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0DA9" w14:textId="64FBC461" w:rsidR="005F1870" w:rsidRDefault="005F1870" w:rsidP="000D4BC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GRADUATE COURSES THROUGH 2025/26</w:t>
      </w:r>
    </w:p>
    <w:p w14:paraId="29A9B1FA" w14:textId="6E1D9D82" w:rsidR="005F1870" w:rsidRDefault="005F1870" w:rsidP="000D4BCD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70"/>
        <w:gridCol w:w="4225"/>
      </w:tblGrid>
      <w:tr w:rsidR="005F1870" w14:paraId="2140C742" w14:textId="77777777" w:rsidTr="005F1870">
        <w:tc>
          <w:tcPr>
            <w:tcW w:w="1255" w:type="dxa"/>
          </w:tcPr>
          <w:p w14:paraId="5A3ECB55" w14:textId="77777777" w:rsidR="005F1870" w:rsidRDefault="005F1870" w:rsidP="000D4B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60B600F" w14:textId="38F0356A" w:rsidR="005F1870" w:rsidRPr="005F1870" w:rsidRDefault="005F1870" w:rsidP="000D4BCD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Fall</w:t>
            </w:r>
          </w:p>
        </w:tc>
        <w:tc>
          <w:tcPr>
            <w:tcW w:w="4225" w:type="dxa"/>
          </w:tcPr>
          <w:p w14:paraId="6D70F3AB" w14:textId="57D1E1DC" w:rsidR="005F1870" w:rsidRPr="005F1870" w:rsidRDefault="005F1870" w:rsidP="000D4BCD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Spring</w:t>
            </w:r>
          </w:p>
        </w:tc>
      </w:tr>
      <w:tr w:rsidR="005F1870" w14:paraId="2DA7CCBC" w14:textId="77777777" w:rsidTr="005F1870">
        <w:tc>
          <w:tcPr>
            <w:tcW w:w="1255" w:type="dxa"/>
          </w:tcPr>
          <w:p w14:paraId="4D28E440" w14:textId="3ED7A2BF" w:rsidR="005F1870" w:rsidRPr="005F1870" w:rsidRDefault="005F1870" w:rsidP="000D4BCD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2022-23</w:t>
            </w:r>
          </w:p>
        </w:tc>
        <w:tc>
          <w:tcPr>
            <w:tcW w:w="3870" w:type="dxa"/>
          </w:tcPr>
          <w:p w14:paraId="34C94AB6" w14:textId="7C7F66E2" w:rsidR="005F1870" w:rsidRDefault="005F1870" w:rsidP="000D4B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6010: Development of Theory (</w:t>
            </w:r>
            <w:proofErr w:type="spellStart"/>
            <w:r>
              <w:rPr>
                <w:rFonts w:ascii="Arial" w:hAnsi="Arial" w:cs="Arial"/>
              </w:rPr>
              <w:t>Ciciurkaite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225" w:type="dxa"/>
          </w:tcPr>
          <w:p w14:paraId="2943EB54" w14:textId="625455A6" w:rsidR="005F1870" w:rsidRDefault="005F1870" w:rsidP="000D4B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6280: Event History (Park)</w:t>
            </w:r>
          </w:p>
        </w:tc>
      </w:tr>
      <w:tr w:rsidR="005F1870" w14:paraId="23A4C327" w14:textId="77777777" w:rsidTr="005F1870">
        <w:tc>
          <w:tcPr>
            <w:tcW w:w="1255" w:type="dxa"/>
          </w:tcPr>
          <w:p w14:paraId="19660C42" w14:textId="77777777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AF11026" w14:textId="4D755CF4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5720: Global Migration (Arredondo)</w:t>
            </w:r>
          </w:p>
        </w:tc>
        <w:tc>
          <w:tcPr>
            <w:tcW w:w="4225" w:type="dxa"/>
          </w:tcPr>
          <w:p w14:paraId="0D056949" w14:textId="76CBD416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7100: Survey Methods (</w:t>
            </w:r>
            <w:proofErr w:type="spellStart"/>
            <w:r>
              <w:rPr>
                <w:rFonts w:ascii="Arial" w:hAnsi="Arial" w:cs="Arial"/>
              </w:rPr>
              <w:t>Schad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F1870" w14:paraId="0919781B" w14:textId="77777777" w:rsidTr="005F1870">
        <w:tc>
          <w:tcPr>
            <w:tcW w:w="1255" w:type="dxa"/>
          </w:tcPr>
          <w:p w14:paraId="02DF7A66" w14:textId="77777777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2675C9E" w14:textId="44183AD8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6480: Race &amp; Ethnicity (Marquez-Velarde)</w:t>
            </w:r>
          </w:p>
        </w:tc>
        <w:tc>
          <w:tcPr>
            <w:tcW w:w="4225" w:type="dxa"/>
          </w:tcPr>
          <w:p w14:paraId="6258F0C4" w14:textId="04944F86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7110: Advanced Quantitative (Hofmann)</w:t>
            </w:r>
          </w:p>
        </w:tc>
      </w:tr>
      <w:tr w:rsidR="005F1870" w14:paraId="2A7F96D9" w14:textId="77777777" w:rsidTr="005F1870">
        <w:tc>
          <w:tcPr>
            <w:tcW w:w="1255" w:type="dxa"/>
          </w:tcPr>
          <w:p w14:paraId="312162AD" w14:textId="77777777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8D34988" w14:textId="3DC8CC5F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6620: Env., Tech, &amp; Soc. Change (Givens)</w:t>
            </w:r>
          </w:p>
        </w:tc>
        <w:tc>
          <w:tcPr>
            <w:tcW w:w="4225" w:type="dxa"/>
          </w:tcPr>
          <w:p w14:paraId="0CB8D993" w14:textId="48BB8126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6130: Work &amp; Occupations (Glass)</w:t>
            </w:r>
          </w:p>
        </w:tc>
      </w:tr>
      <w:tr w:rsidR="005F1870" w14:paraId="12704973" w14:textId="77777777" w:rsidTr="005F1870">
        <w:tc>
          <w:tcPr>
            <w:tcW w:w="1255" w:type="dxa"/>
          </w:tcPr>
          <w:p w14:paraId="7BCAD061" w14:textId="77777777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EA9195E" w14:textId="77777777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283EF601" w14:textId="3CBC8181" w:rsidR="005F1870" w:rsidRDefault="00934B48" w:rsidP="005F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6800: Multispecies Soc (</w:t>
            </w:r>
            <w:proofErr w:type="spellStart"/>
            <w:r>
              <w:rPr>
                <w:rFonts w:ascii="Arial" w:hAnsi="Arial" w:cs="Arial"/>
              </w:rPr>
              <w:t>Vinyeta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F1870" w14:paraId="786F19F0" w14:textId="77777777" w:rsidTr="005F1870">
        <w:tc>
          <w:tcPr>
            <w:tcW w:w="1255" w:type="dxa"/>
          </w:tcPr>
          <w:p w14:paraId="78BE8662" w14:textId="77777777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03653FD" w14:textId="77777777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7F40EA72" w14:textId="77777777" w:rsidR="005F1870" w:rsidRDefault="005F1870" w:rsidP="005F1870">
            <w:pPr>
              <w:pStyle w:val="NoSpacing"/>
              <w:rPr>
                <w:rFonts w:ascii="Arial" w:hAnsi="Arial" w:cs="Arial"/>
              </w:rPr>
            </w:pPr>
          </w:p>
        </w:tc>
      </w:tr>
      <w:tr w:rsidR="005F1870" w14:paraId="7AA04792" w14:textId="77777777" w:rsidTr="005F1870">
        <w:tc>
          <w:tcPr>
            <w:tcW w:w="1255" w:type="dxa"/>
          </w:tcPr>
          <w:p w14:paraId="5942F636" w14:textId="6EC4174B" w:rsidR="005F1870" w:rsidRPr="00934B48" w:rsidRDefault="00934B48" w:rsidP="005F1870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2023-24</w:t>
            </w:r>
          </w:p>
        </w:tc>
        <w:tc>
          <w:tcPr>
            <w:tcW w:w="3870" w:type="dxa"/>
          </w:tcPr>
          <w:p w14:paraId="78EC505A" w14:textId="15D545E4" w:rsidR="005F1870" w:rsidRDefault="00934B48" w:rsidP="005F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6150: Social Stats II (</w:t>
            </w:r>
            <w:proofErr w:type="spellStart"/>
            <w:r>
              <w:rPr>
                <w:rFonts w:ascii="Arial" w:hAnsi="Arial" w:cs="Arial"/>
              </w:rPr>
              <w:t>Reither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225" w:type="dxa"/>
          </w:tcPr>
          <w:p w14:paraId="1CD38BA0" w14:textId="7A9CCA07" w:rsidR="005F1870" w:rsidRDefault="00934B48" w:rsidP="005F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6760: Theory &amp; Resch on Inequality (Ryder)</w:t>
            </w:r>
          </w:p>
        </w:tc>
      </w:tr>
      <w:tr w:rsidR="00934B48" w14:paraId="67AB3F5A" w14:textId="77777777" w:rsidTr="005F1870">
        <w:tc>
          <w:tcPr>
            <w:tcW w:w="1255" w:type="dxa"/>
          </w:tcPr>
          <w:p w14:paraId="4A2EB2DB" w14:textId="77777777" w:rsidR="00934B48" w:rsidRDefault="00934B48" w:rsidP="005F1870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7C9046C9" w14:textId="5E975C3A" w:rsidR="00934B48" w:rsidRDefault="00934B48" w:rsidP="005F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7150: Advanced Qualitative (Arredondo)</w:t>
            </w:r>
          </w:p>
        </w:tc>
        <w:tc>
          <w:tcPr>
            <w:tcW w:w="4225" w:type="dxa"/>
          </w:tcPr>
          <w:p w14:paraId="45F874F2" w14:textId="1BFE472C" w:rsidR="00934B48" w:rsidRDefault="00934B48" w:rsidP="005F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6100: Advanced Research Methods (Givens)</w:t>
            </w:r>
          </w:p>
        </w:tc>
      </w:tr>
      <w:tr w:rsidR="00934B48" w14:paraId="6C107C40" w14:textId="77777777" w:rsidTr="005F1870">
        <w:tc>
          <w:tcPr>
            <w:tcW w:w="1255" w:type="dxa"/>
          </w:tcPr>
          <w:p w14:paraId="109D8FCB" w14:textId="77777777" w:rsidR="00934B48" w:rsidRDefault="00934B48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07A21539" w14:textId="472C15B0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6200: Social Demography (Lim)</w:t>
            </w:r>
          </w:p>
        </w:tc>
        <w:tc>
          <w:tcPr>
            <w:tcW w:w="4225" w:type="dxa"/>
          </w:tcPr>
          <w:p w14:paraId="7014E134" w14:textId="1AABB65C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5420: Gender &amp; Sexuality (Glass)</w:t>
            </w:r>
          </w:p>
        </w:tc>
      </w:tr>
      <w:tr w:rsidR="00934B48" w14:paraId="36590FB7" w14:textId="77777777" w:rsidTr="005F1870">
        <w:tc>
          <w:tcPr>
            <w:tcW w:w="1255" w:type="dxa"/>
          </w:tcPr>
          <w:p w14:paraId="0895F9A4" w14:textId="77777777" w:rsidR="00934B48" w:rsidRDefault="00934B48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7C96C9EA" w14:textId="59BE6E4C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6460: Sociology of Health (</w:t>
            </w:r>
            <w:proofErr w:type="spellStart"/>
            <w:r>
              <w:rPr>
                <w:rFonts w:ascii="Arial" w:hAnsi="Arial" w:cs="Arial"/>
              </w:rPr>
              <w:t>Ciciurkaite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225" w:type="dxa"/>
          </w:tcPr>
          <w:p w14:paraId="3FCCFED5" w14:textId="7AB0CDAC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6230: Demographic Techniques (Park)</w:t>
            </w:r>
          </w:p>
        </w:tc>
      </w:tr>
      <w:tr w:rsidR="00934B48" w14:paraId="56394CB9" w14:textId="77777777" w:rsidTr="005F1870">
        <w:tc>
          <w:tcPr>
            <w:tcW w:w="1255" w:type="dxa"/>
          </w:tcPr>
          <w:p w14:paraId="1B00BDF4" w14:textId="77777777" w:rsidR="00934B48" w:rsidRDefault="00934B48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068407A5" w14:textId="26CD396A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6480: Race &amp; Ethnicity (Marquez-Velarde)</w:t>
            </w:r>
          </w:p>
        </w:tc>
        <w:tc>
          <w:tcPr>
            <w:tcW w:w="4225" w:type="dxa"/>
          </w:tcPr>
          <w:p w14:paraId="1225FBCB" w14:textId="2A2990B6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6630: Natural Resources (</w:t>
            </w:r>
            <w:proofErr w:type="spellStart"/>
            <w:r>
              <w:rPr>
                <w:rFonts w:ascii="Arial" w:hAnsi="Arial" w:cs="Arial"/>
              </w:rPr>
              <w:t>Schad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34B48" w14:paraId="42B4DB6B" w14:textId="77777777" w:rsidTr="005F1870">
        <w:tc>
          <w:tcPr>
            <w:tcW w:w="1255" w:type="dxa"/>
          </w:tcPr>
          <w:p w14:paraId="63B28747" w14:textId="77777777" w:rsidR="00934B48" w:rsidRDefault="00934B48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52FC92AC" w14:textId="5151A103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6800: Env &amp; Comm TBD (Ryder)</w:t>
            </w:r>
          </w:p>
        </w:tc>
        <w:tc>
          <w:tcPr>
            <w:tcW w:w="4225" w:type="dxa"/>
          </w:tcPr>
          <w:p w14:paraId="3E93AF32" w14:textId="77777777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</w:p>
        </w:tc>
      </w:tr>
      <w:tr w:rsidR="00934B48" w14:paraId="00D1DB76" w14:textId="77777777" w:rsidTr="005F1870">
        <w:tc>
          <w:tcPr>
            <w:tcW w:w="1255" w:type="dxa"/>
          </w:tcPr>
          <w:p w14:paraId="0611D9CE" w14:textId="77777777" w:rsidR="00934B48" w:rsidRDefault="00934B48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75DD5BEB" w14:textId="77777777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481C4D64" w14:textId="77777777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</w:p>
        </w:tc>
      </w:tr>
      <w:tr w:rsidR="00934B48" w14:paraId="73BC4361" w14:textId="77777777" w:rsidTr="005F1870">
        <w:tc>
          <w:tcPr>
            <w:tcW w:w="1255" w:type="dxa"/>
          </w:tcPr>
          <w:p w14:paraId="799BF280" w14:textId="2E9131C4" w:rsidR="00934B48" w:rsidRDefault="00934B48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2024-25</w:t>
            </w:r>
          </w:p>
        </w:tc>
        <w:tc>
          <w:tcPr>
            <w:tcW w:w="3870" w:type="dxa"/>
          </w:tcPr>
          <w:p w14:paraId="6EB31E9E" w14:textId="0441BA20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6150: Social Stats II (</w:t>
            </w:r>
            <w:proofErr w:type="spellStart"/>
            <w:r>
              <w:rPr>
                <w:rFonts w:ascii="Arial" w:hAnsi="Arial" w:cs="Arial"/>
              </w:rPr>
              <w:t>Reither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225" w:type="dxa"/>
          </w:tcPr>
          <w:p w14:paraId="68AA98FE" w14:textId="56F71C28" w:rsidR="00934B48" w:rsidRDefault="00C50F5B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6010: Development of Theory (</w:t>
            </w:r>
            <w:proofErr w:type="spellStart"/>
            <w:r>
              <w:rPr>
                <w:rFonts w:ascii="Arial" w:hAnsi="Arial" w:cs="Arial"/>
              </w:rPr>
              <w:t>Ciciurkaite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34B48" w14:paraId="69222FA4" w14:textId="77777777" w:rsidTr="005F1870">
        <w:tc>
          <w:tcPr>
            <w:tcW w:w="1255" w:type="dxa"/>
          </w:tcPr>
          <w:p w14:paraId="2AFC91AA" w14:textId="77777777" w:rsidR="00934B48" w:rsidRDefault="00934B48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366CDE95" w14:textId="573BD2AE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XXX: New qualitative TBD (</w:t>
            </w:r>
            <w:proofErr w:type="spellStart"/>
            <w:r>
              <w:rPr>
                <w:rFonts w:ascii="Arial" w:hAnsi="Arial" w:cs="Arial"/>
              </w:rPr>
              <w:t>Vinyeta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225" w:type="dxa"/>
          </w:tcPr>
          <w:p w14:paraId="09A3B9F9" w14:textId="0A6A77F6" w:rsidR="00934B48" w:rsidRDefault="00C50F5B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7110: Advanced Quantitative (Hofmann)</w:t>
            </w:r>
          </w:p>
        </w:tc>
      </w:tr>
      <w:tr w:rsidR="00934B48" w14:paraId="472CA729" w14:textId="77777777" w:rsidTr="005F1870">
        <w:tc>
          <w:tcPr>
            <w:tcW w:w="1255" w:type="dxa"/>
          </w:tcPr>
          <w:p w14:paraId="32341417" w14:textId="77777777" w:rsidR="00934B48" w:rsidRDefault="00934B48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12F38CC0" w14:textId="217DFDBB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7100: Survey Methods (</w:t>
            </w:r>
            <w:proofErr w:type="spellStart"/>
            <w:r>
              <w:rPr>
                <w:rFonts w:ascii="Arial" w:hAnsi="Arial" w:cs="Arial"/>
              </w:rPr>
              <w:t>Schad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225" w:type="dxa"/>
          </w:tcPr>
          <w:p w14:paraId="246B65C9" w14:textId="0BD7A245" w:rsidR="00934B48" w:rsidRDefault="00C50F5B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6120: Population &amp; Health (Marquez-Velarde)</w:t>
            </w:r>
          </w:p>
        </w:tc>
      </w:tr>
      <w:tr w:rsidR="00934B48" w14:paraId="18012F70" w14:textId="77777777" w:rsidTr="005F1870">
        <w:tc>
          <w:tcPr>
            <w:tcW w:w="1255" w:type="dxa"/>
          </w:tcPr>
          <w:p w14:paraId="07699396" w14:textId="77777777" w:rsidR="00934B48" w:rsidRDefault="00934B48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784F993C" w14:textId="1D2F3DD0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5420: Gender &amp; Sexuality (Glass)</w:t>
            </w:r>
          </w:p>
        </w:tc>
        <w:tc>
          <w:tcPr>
            <w:tcW w:w="4225" w:type="dxa"/>
          </w:tcPr>
          <w:p w14:paraId="20B69865" w14:textId="7661E3B9" w:rsidR="00934B48" w:rsidRDefault="00C50F5B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6230: Demographic Techniques (Park)</w:t>
            </w:r>
          </w:p>
        </w:tc>
      </w:tr>
      <w:tr w:rsidR="00934B48" w14:paraId="40EDE3F0" w14:textId="77777777" w:rsidTr="005F1870">
        <w:tc>
          <w:tcPr>
            <w:tcW w:w="1255" w:type="dxa"/>
          </w:tcPr>
          <w:p w14:paraId="0C77CC1D" w14:textId="77777777" w:rsidR="00934B48" w:rsidRDefault="00934B48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6ADE1EB8" w14:textId="38630EA2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5720: Global Migration (Arredondo)</w:t>
            </w:r>
          </w:p>
        </w:tc>
        <w:tc>
          <w:tcPr>
            <w:tcW w:w="4225" w:type="dxa"/>
          </w:tcPr>
          <w:p w14:paraId="664D5CCC" w14:textId="4C36E58E" w:rsidR="00934B48" w:rsidRDefault="00C50F5B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XXX: Env &amp; Comm TBD (Ryder)</w:t>
            </w:r>
          </w:p>
        </w:tc>
      </w:tr>
      <w:tr w:rsidR="00934B48" w14:paraId="3387D1A8" w14:textId="77777777" w:rsidTr="005F1870">
        <w:tc>
          <w:tcPr>
            <w:tcW w:w="1255" w:type="dxa"/>
          </w:tcPr>
          <w:p w14:paraId="7DD6BCA8" w14:textId="77777777" w:rsidR="00934B48" w:rsidRDefault="00934B48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321062C2" w14:textId="4B352DEC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6620: Env., Tech, &amp; Soc. Change (Givens)</w:t>
            </w:r>
          </w:p>
        </w:tc>
        <w:tc>
          <w:tcPr>
            <w:tcW w:w="4225" w:type="dxa"/>
          </w:tcPr>
          <w:p w14:paraId="39A96B58" w14:textId="77777777" w:rsidR="00934B48" w:rsidRDefault="00934B48" w:rsidP="00934B48">
            <w:pPr>
              <w:pStyle w:val="NoSpacing"/>
              <w:rPr>
                <w:rFonts w:ascii="Arial" w:hAnsi="Arial" w:cs="Arial"/>
              </w:rPr>
            </w:pPr>
          </w:p>
        </w:tc>
      </w:tr>
      <w:tr w:rsidR="00C50F5B" w14:paraId="63E71FD0" w14:textId="77777777" w:rsidTr="005F1870">
        <w:tc>
          <w:tcPr>
            <w:tcW w:w="1255" w:type="dxa"/>
          </w:tcPr>
          <w:p w14:paraId="0030862F" w14:textId="77777777" w:rsidR="00C50F5B" w:rsidRDefault="00C50F5B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60987431" w14:textId="77777777" w:rsidR="00C50F5B" w:rsidRDefault="00C50F5B" w:rsidP="00934B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53AE61B4" w14:textId="77777777" w:rsidR="00C50F5B" w:rsidRDefault="00C50F5B" w:rsidP="00934B48">
            <w:pPr>
              <w:pStyle w:val="NoSpacing"/>
              <w:rPr>
                <w:rFonts w:ascii="Arial" w:hAnsi="Arial" w:cs="Arial"/>
              </w:rPr>
            </w:pPr>
          </w:p>
        </w:tc>
      </w:tr>
      <w:tr w:rsidR="00C50F5B" w14:paraId="67233740" w14:textId="77777777" w:rsidTr="005F1870">
        <w:tc>
          <w:tcPr>
            <w:tcW w:w="1255" w:type="dxa"/>
          </w:tcPr>
          <w:p w14:paraId="370F489E" w14:textId="0A085DF9" w:rsidR="00C50F5B" w:rsidRDefault="00C50F5B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2025-26</w:t>
            </w:r>
          </w:p>
        </w:tc>
        <w:tc>
          <w:tcPr>
            <w:tcW w:w="3870" w:type="dxa"/>
          </w:tcPr>
          <w:p w14:paraId="6061AC2A" w14:textId="255C782E" w:rsidR="00C50F5B" w:rsidRDefault="00C50F5B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6150: Social Stats II (</w:t>
            </w:r>
            <w:proofErr w:type="spellStart"/>
            <w:r>
              <w:rPr>
                <w:rFonts w:ascii="Arial" w:hAnsi="Arial" w:cs="Arial"/>
              </w:rPr>
              <w:t>Reither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225" w:type="dxa"/>
          </w:tcPr>
          <w:p w14:paraId="1E16AE23" w14:textId="6FA00413" w:rsidR="00C50F5B" w:rsidRDefault="00163AB5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6760: Theory &amp; Resch on Inequality (Ryder)</w:t>
            </w:r>
          </w:p>
        </w:tc>
      </w:tr>
      <w:tr w:rsidR="00C50F5B" w14:paraId="6007E0A2" w14:textId="77777777" w:rsidTr="005F1870">
        <w:tc>
          <w:tcPr>
            <w:tcW w:w="1255" w:type="dxa"/>
          </w:tcPr>
          <w:p w14:paraId="073893EF" w14:textId="77777777" w:rsidR="00C50F5B" w:rsidRDefault="00C50F5B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208FF81D" w14:textId="6242F8CA" w:rsidR="00C50F5B" w:rsidRDefault="00163AB5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7150: Advanced Qualitative (Arredondo)</w:t>
            </w:r>
          </w:p>
        </w:tc>
        <w:tc>
          <w:tcPr>
            <w:tcW w:w="4225" w:type="dxa"/>
          </w:tcPr>
          <w:p w14:paraId="4E2E4487" w14:textId="6D494473" w:rsidR="00C50F5B" w:rsidRDefault="00163AB5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6100: Advanced Research Methods (Givens)</w:t>
            </w:r>
          </w:p>
        </w:tc>
      </w:tr>
      <w:tr w:rsidR="00163AB5" w14:paraId="305813A9" w14:textId="77777777" w:rsidTr="005F1870">
        <w:tc>
          <w:tcPr>
            <w:tcW w:w="1255" w:type="dxa"/>
          </w:tcPr>
          <w:p w14:paraId="54D26A63" w14:textId="77777777" w:rsidR="00163AB5" w:rsidRDefault="00163AB5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27484656" w14:textId="5EE473F2" w:rsidR="00163AB5" w:rsidRDefault="00163AB5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6130: Work &amp; Occupations (Glass)</w:t>
            </w:r>
          </w:p>
        </w:tc>
        <w:tc>
          <w:tcPr>
            <w:tcW w:w="4225" w:type="dxa"/>
          </w:tcPr>
          <w:p w14:paraId="1ABF1A13" w14:textId="3AEAEF49" w:rsidR="00163AB5" w:rsidRDefault="00163AB5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6280: Event History (Park)</w:t>
            </w:r>
          </w:p>
        </w:tc>
      </w:tr>
      <w:tr w:rsidR="00163AB5" w14:paraId="5E3721CA" w14:textId="77777777" w:rsidTr="005F1870">
        <w:tc>
          <w:tcPr>
            <w:tcW w:w="1255" w:type="dxa"/>
          </w:tcPr>
          <w:p w14:paraId="3D6B1454" w14:textId="77777777" w:rsidR="00163AB5" w:rsidRDefault="00163AB5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4FF7B567" w14:textId="0AE410BE" w:rsidR="00163AB5" w:rsidRDefault="00163AB5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6200: Social Demography (Lim)</w:t>
            </w:r>
          </w:p>
        </w:tc>
        <w:tc>
          <w:tcPr>
            <w:tcW w:w="4225" w:type="dxa"/>
          </w:tcPr>
          <w:p w14:paraId="6CF716EB" w14:textId="0D7DEEBC" w:rsidR="00163AB5" w:rsidRDefault="00163AB5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6460: Sociology of Health (</w:t>
            </w:r>
            <w:proofErr w:type="spellStart"/>
            <w:r>
              <w:rPr>
                <w:rFonts w:ascii="Arial" w:hAnsi="Arial" w:cs="Arial"/>
              </w:rPr>
              <w:t>Ciciurkaite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163AB5" w14:paraId="6C7F9C10" w14:textId="77777777" w:rsidTr="005F1870">
        <w:tc>
          <w:tcPr>
            <w:tcW w:w="1255" w:type="dxa"/>
          </w:tcPr>
          <w:p w14:paraId="019C9BA7" w14:textId="77777777" w:rsidR="00163AB5" w:rsidRDefault="00163AB5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700C192D" w14:textId="14999894" w:rsidR="00163AB5" w:rsidRDefault="00163AB5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6480: Race &amp; Ethnicity (Marquez-Velarde)</w:t>
            </w:r>
          </w:p>
        </w:tc>
        <w:tc>
          <w:tcPr>
            <w:tcW w:w="4225" w:type="dxa"/>
          </w:tcPr>
          <w:p w14:paraId="1B2EC671" w14:textId="74151B97" w:rsidR="00163AB5" w:rsidRDefault="00163AB5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6630: Natural Resources (</w:t>
            </w:r>
            <w:proofErr w:type="spellStart"/>
            <w:r>
              <w:rPr>
                <w:rFonts w:ascii="Arial" w:hAnsi="Arial" w:cs="Arial"/>
              </w:rPr>
              <w:t>Schad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6652D" w14:paraId="6DC6FA49" w14:textId="77777777" w:rsidTr="005F1870">
        <w:tc>
          <w:tcPr>
            <w:tcW w:w="1255" w:type="dxa"/>
          </w:tcPr>
          <w:p w14:paraId="003F07A3" w14:textId="77777777" w:rsidR="0046652D" w:rsidRDefault="0046652D" w:rsidP="00934B48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70" w:type="dxa"/>
          </w:tcPr>
          <w:p w14:paraId="0D14AE64" w14:textId="20CB3D6C" w:rsidR="0046652D" w:rsidRDefault="0004645A" w:rsidP="00934B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XXX: Multispecies Soc (</w:t>
            </w:r>
            <w:proofErr w:type="spellStart"/>
            <w:r>
              <w:rPr>
                <w:rFonts w:ascii="Arial" w:hAnsi="Arial" w:cs="Arial"/>
              </w:rPr>
              <w:t>Vinyeta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225" w:type="dxa"/>
          </w:tcPr>
          <w:p w14:paraId="6D72F251" w14:textId="77777777" w:rsidR="0046652D" w:rsidRDefault="0046652D" w:rsidP="00934B4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1306E54" w14:textId="77777777" w:rsidR="005F1870" w:rsidRPr="005F1870" w:rsidRDefault="005F1870" w:rsidP="000D4BCD">
      <w:pPr>
        <w:pStyle w:val="NoSpacing"/>
        <w:rPr>
          <w:rFonts w:ascii="Arial" w:hAnsi="Arial" w:cs="Arial"/>
        </w:rPr>
      </w:pPr>
    </w:p>
    <w:p w14:paraId="6F6B3406" w14:textId="77777777" w:rsidR="005F1870" w:rsidRDefault="005F1870" w:rsidP="000D4BCD">
      <w:pPr>
        <w:pStyle w:val="NoSpacing"/>
        <w:rPr>
          <w:rFonts w:ascii="Arial" w:hAnsi="Arial" w:cs="Arial"/>
          <w:b/>
          <w:bCs/>
        </w:rPr>
      </w:pPr>
    </w:p>
    <w:sectPr w:rsidR="005F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CD"/>
    <w:rsid w:val="0004645A"/>
    <w:rsid w:val="000D4BCD"/>
    <w:rsid w:val="00100C22"/>
    <w:rsid w:val="00163AB5"/>
    <w:rsid w:val="002B3563"/>
    <w:rsid w:val="003D2060"/>
    <w:rsid w:val="003E45E0"/>
    <w:rsid w:val="0046652D"/>
    <w:rsid w:val="004B3FE9"/>
    <w:rsid w:val="00540F4F"/>
    <w:rsid w:val="005455EC"/>
    <w:rsid w:val="005467EF"/>
    <w:rsid w:val="005F1870"/>
    <w:rsid w:val="00663C91"/>
    <w:rsid w:val="008177D7"/>
    <w:rsid w:val="008F0A07"/>
    <w:rsid w:val="00934B48"/>
    <w:rsid w:val="00A16A4F"/>
    <w:rsid w:val="00B76807"/>
    <w:rsid w:val="00C50F5B"/>
    <w:rsid w:val="00E702F0"/>
    <w:rsid w:val="00F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1256"/>
  <w15:chartTrackingRefBased/>
  <w15:docId w15:val="{58B9BB63-93CF-4528-97B0-102B4F1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BCD"/>
    <w:pPr>
      <w:spacing w:after="0" w:line="240" w:lineRule="auto"/>
    </w:pPr>
  </w:style>
  <w:style w:type="table" w:styleId="TableGrid">
    <w:name w:val="Table Grid"/>
    <w:basedOn w:val="TableNormal"/>
    <w:uiPriority w:val="39"/>
    <w:rsid w:val="000D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Hofmann</dc:creator>
  <cp:keywords/>
  <dc:description/>
  <cp:lastModifiedBy>Kathryn Creglow</cp:lastModifiedBy>
  <cp:revision>2</cp:revision>
  <cp:lastPrinted>2022-10-19T17:32:00Z</cp:lastPrinted>
  <dcterms:created xsi:type="dcterms:W3CDTF">2023-07-06T19:47:00Z</dcterms:created>
  <dcterms:modified xsi:type="dcterms:W3CDTF">2023-07-06T19:47:00Z</dcterms:modified>
</cp:coreProperties>
</file>