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001"/>
        <w:gridCol w:w="1651"/>
        <w:gridCol w:w="1651"/>
        <w:gridCol w:w="1665"/>
        <w:gridCol w:w="1581"/>
        <w:gridCol w:w="1076"/>
      </w:tblGrid>
      <w:tr w:rsidR="003D25F0" w:rsidTr="003D25F0">
        <w:trPr>
          <w:trHeight w:val="481"/>
        </w:trPr>
        <w:tc>
          <w:tcPr>
            <w:tcW w:w="2001" w:type="dxa"/>
          </w:tcPr>
          <w:p w:rsidR="00B946E0" w:rsidRPr="00884F8B" w:rsidRDefault="00B946E0" w:rsidP="00B27D2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84F8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Criteria</w:t>
            </w:r>
          </w:p>
        </w:tc>
        <w:tc>
          <w:tcPr>
            <w:tcW w:w="1651" w:type="dxa"/>
          </w:tcPr>
          <w:p w:rsidR="00B946E0" w:rsidRDefault="00B946E0" w:rsidP="00B27D2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84F8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Exceeds</w:t>
            </w:r>
            <w:r w:rsidR="00B27D2A" w:rsidRPr="00884F8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Expectations</w:t>
            </w:r>
          </w:p>
          <w:p w:rsidR="00884F8B" w:rsidRPr="00884F8B" w:rsidRDefault="0091712A" w:rsidP="00B27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10-9</w:t>
            </w:r>
          </w:p>
        </w:tc>
        <w:tc>
          <w:tcPr>
            <w:tcW w:w="1651" w:type="dxa"/>
          </w:tcPr>
          <w:p w:rsidR="00B946E0" w:rsidRDefault="00B946E0" w:rsidP="00B27D2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84F8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Meets</w:t>
            </w:r>
            <w:r w:rsidR="00B27D2A" w:rsidRPr="00884F8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Expectations</w:t>
            </w:r>
          </w:p>
          <w:p w:rsidR="003D25F0" w:rsidRPr="003D25F0" w:rsidRDefault="0091712A" w:rsidP="00B27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65" w:type="dxa"/>
          </w:tcPr>
          <w:p w:rsidR="00B946E0" w:rsidRDefault="00B946E0" w:rsidP="00B27D2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84F8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Needs Improvement</w:t>
            </w:r>
          </w:p>
          <w:p w:rsidR="003D25F0" w:rsidRPr="003D25F0" w:rsidRDefault="0091712A" w:rsidP="00B27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7-6</w:t>
            </w:r>
          </w:p>
        </w:tc>
        <w:tc>
          <w:tcPr>
            <w:tcW w:w="1581" w:type="dxa"/>
          </w:tcPr>
          <w:p w:rsidR="003D25F0" w:rsidRPr="003D25F0" w:rsidRDefault="0091712A" w:rsidP="00B27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Significantly Lacking/Not Present 5-0</w:t>
            </w:r>
          </w:p>
        </w:tc>
        <w:tc>
          <w:tcPr>
            <w:tcW w:w="1076" w:type="dxa"/>
          </w:tcPr>
          <w:p w:rsidR="00B946E0" w:rsidRPr="00884F8B" w:rsidRDefault="00B946E0" w:rsidP="00B27D2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84F8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Points</w:t>
            </w:r>
          </w:p>
        </w:tc>
      </w:tr>
      <w:tr w:rsidR="003D25F0" w:rsidTr="003D25F0">
        <w:trPr>
          <w:trHeight w:val="481"/>
        </w:trPr>
        <w:tc>
          <w:tcPr>
            <w:tcW w:w="2001" w:type="dxa"/>
          </w:tcPr>
          <w:p w:rsidR="00B946E0" w:rsidRPr="00884F8B" w:rsidRDefault="00B946E0" w:rsidP="00B946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4F8B">
              <w:rPr>
                <w:rFonts w:ascii="Arial" w:hAnsi="Arial" w:cs="Arial"/>
                <w:b/>
                <w:bCs/>
                <w:sz w:val="20"/>
                <w:szCs w:val="20"/>
              </w:rPr>
              <w:t>Historical Thinking</w:t>
            </w:r>
          </w:p>
          <w:p w:rsidR="00884F8B" w:rsidRPr="00884F8B" w:rsidRDefault="00DA02AD" w:rsidP="00B946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884F8B" w:rsidRPr="00884F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points</w:t>
            </w:r>
          </w:p>
          <w:p w:rsidR="00884F8B" w:rsidRDefault="00884F8B" w:rsidP="00884F8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946E0" w:rsidRPr="00884F8B" w:rsidRDefault="00B946E0" w:rsidP="00884F8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4F8B">
              <w:rPr>
                <w:rFonts w:ascii="Arial" w:hAnsi="Arial" w:cs="Arial"/>
                <w:i/>
                <w:iCs/>
                <w:sz w:val="20"/>
                <w:szCs w:val="20"/>
              </w:rPr>
              <w:t>Articulates an appropriate historical argument</w:t>
            </w:r>
          </w:p>
          <w:p w:rsidR="00B946E0" w:rsidRPr="00884F8B" w:rsidRDefault="00B946E0" w:rsidP="00884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F8B">
              <w:rPr>
                <w:rFonts w:ascii="Arial" w:hAnsi="Arial" w:cs="Arial"/>
                <w:sz w:val="20"/>
                <w:szCs w:val="20"/>
              </w:rPr>
              <w:t>(thesis)</w:t>
            </w:r>
          </w:p>
        </w:tc>
        <w:tc>
          <w:tcPr>
            <w:tcW w:w="1651" w:type="dxa"/>
          </w:tcPr>
          <w:p w:rsidR="00B946E0" w:rsidRPr="00884F8B" w:rsidRDefault="00B946E0">
            <w:pPr>
              <w:rPr>
                <w:rFonts w:ascii="Arial" w:hAnsi="Arial" w:cs="Arial"/>
                <w:sz w:val="20"/>
                <w:szCs w:val="20"/>
              </w:rPr>
            </w:pPr>
            <w:r w:rsidRPr="00884F8B">
              <w:rPr>
                <w:rFonts w:ascii="Arial" w:hAnsi="Arial" w:cs="Arial"/>
                <w:sz w:val="20"/>
                <w:szCs w:val="20"/>
              </w:rPr>
              <w:t>The thesis statement is clearly stated</w:t>
            </w:r>
            <w:r w:rsidR="0091712A">
              <w:rPr>
                <w:rFonts w:ascii="Arial" w:hAnsi="Arial" w:cs="Arial"/>
                <w:sz w:val="20"/>
                <w:szCs w:val="20"/>
              </w:rPr>
              <w:t xml:space="preserve">, argumentative, </w:t>
            </w:r>
            <w:r w:rsidRPr="00884F8B">
              <w:rPr>
                <w:rFonts w:ascii="Arial" w:hAnsi="Arial" w:cs="Arial"/>
                <w:sz w:val="20"/>
                <w:szCs w:val="20"/>
              </w:rPr>
              <w:t xml:space="preserve">and present throughout the entirety of the paper, supported by the various sections. </w:t>
            </w:r>
          </w:p>
        </w:tc>
        <w:tc>
          <w:tcPr>
            <w:tcW w:w="1651" w:type="dxa"/>
          </w:tcPr>
          <w:p w:rsidR="00B946E0" w:rsidRPr="00884F8B" w:rsidRDefault="00B946E0">
            <w:pPr>
              <w:rPr>
                <w:rFonts w:ascii="Arial" w:hAnsi="Arial" w:cs="Arial"/>
                <w:sz w:val="20"/>
                <w:szCs w:val="20"/>
              </w:rPr>
            </w:pPr>
            <w:r w:rsidRPr="00884F8B">
              <w:rPr>
                <w:rFonts w:ascii="Arial" w:hAnsi="Arial" w:cs="Arial"/>
                <w:sz w:val="20"/>
                <w:szCs w:val="20"/>
              </w:rPr>
              <w:t>A thesis statement is present</w:t>
            </w:r>
            <w:r w:rsidR="0091712A">
              <w:rPr>
                <w:rFonts w:ascii="Arial" w:hAnsi="Arial" w:cs="Arial"/>
                <w:sz w:val="20"/>
                <w:szCs w:val="20"/>
              </w:rPr>
              <w:t>, argumentative,</w:t>
            </w:r>
            <w:r w:rsidRPr="00884F8B">
              <w:rPr>
                <w:rFonts w:ascii="Arial" w:hAnsi="Arial" w:cs="Arial"/>
                <w:sz w:val="20"/>
                <w:szCs w:val="20"/>
              </w:rPr>
              <w:t xml:space="preserve"> and consistent throughout the paper, supported by the various sections. </w:t>
            </w:r>
          </w:p>
        </w:tc>
        <w:tc>
          <w:tcPr>
            <w:tcW w:w="1665" w:type="dxa"/>
          </w:tcPr>
          <w:p w:rsidR="00B946E0" w:rsidRPr="00884F8B" w:rsidRDefault="00B946E0">
            <w:pPr>
              <w:rPr>
                <w:rFonts w:ascii="Arial" w:hAnsi="Arial" w:cs="Arial"/>
                <w:sz w:val="20"/>
                <w:szCs w:val="20"/>
              </w:rPr>
            </w:pPr>
            <w:r w:rsidRPr="00884F8B">
              <w:rPr>
                <w:rFonts w:ascii="Arial" w:hAnsi="Arial" w:cs="Arial"/>
                <w:sz w:val="20"/>
                <w:szCs w:val="20"/>
              </w:rPr>
              <w:t xml:space="preserve">The thesis statement is not clearly presented, </w:t>
            </w:r>
            <w:r w:rsidR="0091712A">
              <w:rPr>
                <w:rFonts w:ascii="Arial" w:hAnsi="Arial" w:cs="Arial"/>
                <w:sz w:val="20"/>
                <w:szCs w:val="20"/>
              </w:rPr>
              <w:t xml:space="preserve">argumentative </w:t>
            </w:r>
            <w:r w:rsidRPr="00884F8B">
              <w:rPr>
                <w:rFonts w:ascii="Arial" w:hAnsi="Arial" w:cs="Arial"/>
                <w:sz w:val="20"/>
                <w:szCs w:val="20"/>
              </w:rPr>
              <w:t>consistent, and/or supported by the various paper’s sections.</w:t>
            </w:r>
          </w:p>
        </w:tc>
        <w:tc>
          <w:tcPr>
            <w:tcW w:w="1581" w:type="dxa"/>
          </w:tcPr>
          <w:p w:rsidR="00B946E0" w:rsidRPr="00884F8B" w:rsidRDefault="003D2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argumentative thesis</w:t>
            </w:r>
            <w:r w:rsidR="00B946E0" w:rsidRPr="00884F8B">
              <w:rPr>
                <w:rFonts w:ascii="Arial" w:hAnsi="Arial" w:cs="Arial"/>
                <w:sz w:val="20"/>
                <w:szCs w:val="20"/>
              </w:rPr>
              <w:t xml:space="preserve"> statement </w:t>
            </w:r>
            <w:r>
              <w:rPr>
                <w:rFonts w:ascii="Arial" w:hAnsi="Arial" w:cs="Arial"/>
                <w:sz w:val="20"/>
                <w:szCs w:val="20"/>
              </w:rPr>
              <w:t>is not present.</w:t>
            </w:r>
          </w:p>
        </w:tc>
        <w:tc>
          <w:tcPr>
            <w:tcW w:w="1076" w:type="dxa"/>
          </w:tcPr>
          <w:p w:rsidR="00B946E0" w:rsidRPr="00B27D2A" w:rsidRDefault="00B946E0">
            <w:pPr>
              <w:rPr>
                <w:rFonts w:ascii="Arial" w:hAnsi="Arial" w:cs="Arial"/>
              </w:rPr>
            </w:pPr>
          </w:p>
        </w:tc>
      </w:tr>
      <w:tr w:rsidR="003D25F0" w:rsidTr="003D25F0">
        <w:trPr>
          <w:trHeight w:val="496"/>
        </w:trPr>
        <w:tc>
          <w:tcPr>
            <w:tcW w:w="2001" w:type="dxa"/>
          </w:tcPr>
          <w:p w:rsidR="00B946E0" w:rsidRPr="00884F8B" w:rsidRDefault="00B27D2A" w:rsidP="00884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4F8B">
              <w:rPr>
                <w:rFonts w:ascii="Arial" w:hAnsi="Arial" w:cs="Arial"/>
                <w:b/>
                <w:bCs/>
                <w:sz w:val="20"/>
                <w:szCs w:val="20"/>
              </w:rPr>
              <w:t>Historical Knowledge</w:t>
            </w:r>
          </w:p>
          <w:p w:rsidR="00884F8B" w:rsidRPr="00884F8B" w:rsidRDefault="00DA02AD" w:rsidP="00884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884F8B" w:rsidRPr="00884F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points</w:t>
            </w:r>
          </w:p>
          <w:p w:rsidR="00B27D2A" w:rsidRPr="00884F8B" w:rsidRDefault="00B27D2A">
            <w:pPr>
              <w:rPr>
                <w:rFonts w:ascii="Arial" w:hAnsi="Arial" w:cs="Arial"/>
                <w:sz w:val="20"/>
                <w:szCs w:val="20"/>
              </w:rPr>
            </w:pPr>
          </w:p>
          <w:p w:rsidR="00B27D2A" w:rsidRPr="00884F8B" w:rsidRDefault="00B27D2A" w:rsidP="003D25F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4F8B">
              <w:rPr>
                <w:rFonts w:ascii="Arial" w:hAnsi="Arial" w:cs="Arial"/>
                <w:i/>
                <w:iCs/>
                <w:sz w:val="20"/>
                <w:szCs w:val="20"/>
              </w:rPr>
              <w:t>Evaluates secondary sources and shows an awareness of interpretive differences</w:t>
            </w:r>
          </w:p>
          <w:p w:rsidR="00884F8B" w:rsidRPr="00884F8B" w:rsidRDefault="00884F8B" w:rsidP="003D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F8B">
              <w:rPr>
                <w:rFonts w:ascii="Arial" w:hAnsi="Arial" w:cs="Arial"/>
                <w:sz w:val="20"/>
                <w:szCs w:val="20"/>
              </w:rPr>
              <w:t>(historiography)</w:t>
            </w:r>
          </w:p>
          <w:p w:rsidR="00B27D2A" w:rsidRPr="00884F8B" w:rsidRDefault="00B27D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B946E0" w:rsidRPr="00884F8B" w:rsidRDefault="00B27D2A">
            <w:pPr>
              <w:rPr>
                <w:rFonts w:ascii="Arial" w:hAnsi="Arial" w:cs="Arial"/>
                <w:sz w:val="20"/>
                <w:szCs w:val="20"/>
              </w:rPr>
            </w:pPr>
            <w:r w:rsidRPr="00884F8B">
              <w:rPr>
                <w:rFonts w:ascii="Arial" w:hAnsi="Arial" w:cs="Arial"/>
                <w:sz w:val="20"/>
                <w:szCs w:val="20"/>
              </w:rPr>
              <w:t xml:space="preserve">Student references a significant number of secondary sources that informed their investigation. Clearly puts their argument in conversation with the larger historiography. </w:t>
            </w:r>
          </w:p>
        </w:tc>
        <w:tc>
          <w:tcPr>
            <w:tcW w:w="1651" w:type="dxa"/>
          </w:tcPr>
          <w:p w:rsidR="00B946E0" w:rsidRPr="00884F8B" w:rsidRDefault="00B27D2A">
            <w:pPr>
              <w:rPr>
                <w:rFonts w:ascii="Arial" w:hAnsi="Arial" w:cs="Arial"/>
                <w:sz w:val="20"/>
                <w:szCs w:val="20"/>
              </w:rPr>
            </w:pPr>
            <w:r w:rsidRPr="00884F8B">
              <w:rPr>
                <w:rFonts w:ascii="Arial" w:hAnsi="Arial" w:cs="Arial"/>
                <w:sz w:val="20"/>
                <w:szCs w:val="20"/>
              </w:rPr>
              <w:t>Student references an adequate number of secondary sources that informed their investigation. Puts their argument in conversation with the larger historiography.</w:t>
            </w:r>
          </w:p>
        </w:tc>
        <w:tc>
          <w:tcPr>
            <w:tcW w:w="1665" w:type="dxa"/>
          </w:tcPr>
          <w:p w:rsidR="00B946E0" w:rsidRPr="00884F8B" w:rsidRDefault="00B27D2A">
            <w:pPr>
              <w:rPr>
                <w:rFonts w:ascii="Arial" w:hAnsi="Arial" w:cs="Arial"/>
                <w:sz w:val="20"/>
                <w:szCs w:val="20"/>
              </w:rPr>
            </w:pPr>
            <w:r w:rsidRPr="00884F8B">
              <w:rPr>
                <w:rFonts w:ascii="Arial" w:hAnsi="Arial" w:cs="Arial"/>
                <w:sz w:val="20"/>
                <w:szCs w:val="20"/>
              </w:rPr>
              <w:t>Student cites secondary sources but it is not clear how it informed their investigation. A historiography section may be lacking.</w:t>
            </w:r>
          </w:p>
        </w:tc>
        <w:tc>
          <w:tcPr>
            <w:tcW w:w="1581" w:type="dxa"/>
          </w:tcPr>
          <w:p w:rsidR="00B946E0" w:rsidRPr="00884F8B" w:rsidRDefault="00B27D2A">
            <w:pPr>
              <w:rPr>
                <w:rFonts w:ascii="Arial" w:hAnsi="Arial" w:cs="Arial"/>
                <w:sz w:val="20"/>
                <w:szCs w:val="20"/>
              </w:rPr>
            </w:pPr>
            <w:r w:rsidRPr="00884F8B">
              <w:rPr>
                <w:rFonts w:ascii="Arial" w:hAnsi="Arial" w:cs="Arial"/>
                <w:sz w:val="20"/>
                <w:szCs w:val="20"/>
              </w:rPr>
              <w:t>A historiography section is missing.</w:t>
            </w:r>
          </w:p>
        </w:tc>
        <w:tc>
          <w:tcPr>
            <w:tcW w:w="1076" w:type="dxa"/>
          </w:tcPr>
          <w:p w:rsidR="00B946E0" w:rsidRPr="00884F8B" w:rsidRDefault="00B94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5F0" w:rsidTr="003D25F0">
        <w:trPr>
          <w:trHeight w:val="481"/>
        </w:trPr>
        <w:tc>
          <w:tcPr>
            <w:tcW w:w="2001" w:type="dxa"/>
          </w:tcPr>
          <w:p w:rsidR="00B946E0" w:rsidRDefault="00884F8B" w:rsidP="003D2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4F8B">
              <w:rPr>
                <w:rFonts w:ascii="Arial" w:hAnsi="Arial" w:cs="Arial"/>
                <w:b/>
                <w:bCs/>
                <w:sz w:val="20"/>
                <w:szCs w:val="20"/>
              </w:rPr>
              <w:t>Historical Evidence</w:t>
            </w:r>
          </w:p>
          <w:p w:rsidR="003D25F0" w:rsidRPr="00884F8B" w:rsidRDefault="00DA02AD" w:rsidP="003D2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3D25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points</w:t>
            </w:r>
          </w:p>
          <w:p w:rsidR="00884F8B" w:rsidRPr="00884F8B" w:rsidRDefault="00884F8B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F8B" w:rsidRPr="00884F8B" w:rsidRDefault="00884F8B" w:rsidP="003D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25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Presents and interprets appropriate primary sources to support the thesis </w:t>
            </w:r>
            <w:r w:rsidRPr="00884F8B">
              <w:rPr>
                <w:rFonts w:ascii="Arial" w:hAnsi="Arial" w:cs="Arial"/>
                <w:sz w:val="20"/>
                <w:szCs w:val="20"/>
              </w:rPr>
              <w:t>(sources/evidence)</w:t>
            </w:r>
          </w:p>
        </w:tc>
        <w:tc>
          <w:tcPr>
            <w:tcW w:w="1651" w:type="dxa"/>
          </w:tcPr>
          <w:p w:rsidR="00B946E0" w:rsidRPr="00884F8B" w:rsidRDefault="00884F8B">
            <w:pPr>
              <w:rPr>
                <w:rFonts w:ascii="Arial" w:hAnsi="Arial" w:cs="Arial"/>
                <w:sz w:val="20"/>
                <w:szCs w:val="20"/>
              </w:rPr>
            </w:pPr>
            <w:r w:rsidRPr="00884F8B">
              <w:rPr>
                <w:rFonts w:ascii="Arial" w:hAnsi="Arial" w:cs="Arial"/>
                <w:sz w:val="20"/>
                <w:szCs w:val="20"/>
              </w:rPr>
              <w:t>Student demonstrates exemplary analysis of  and engagement with primary sources to support their argument, choosing appropriate examples and variety.</w:t>
            </w:r>
          </w:p>
        </w:tc>
        <w:tc>
          <w:tcPr>
            <w:tcW w:w="1651" w:type="dxa"/>
          </w:tcPr>
          <w:p w:rsidR="00B946E0" w:rsidRPr="00884F8B" w:rsidRDefault="00884F8B">
            <w:pPr>
              <w:rPr>
                <w:rFonts w:ascii="Arial" w:hAnsi="Arial" w:cs="Arial"/>
                <w:sz w:val="20"/>
                <w:szCs w:val="20"/>
              </w:rPr>
            </w:pPr>
            <w:r w:rsidRPr="00884F8B">
              <w:rPr>
                <w:rFonts w:ascii="Arial" w:hAnsi="Arial" w:cs="Arial"/>
                <w:sz w:val="20"/>
                <w:szCs w:val="20"/>
              </w:rPr>
              <w:t xml:space="preserve">Student adequately demonstrates  analysis of and engagement with primary sources to support their thesis statement. </w:t>
            </w:r>
          </w:p>
        </w:tc>
        <w:tc>
          <w:tcPr>
            <w:tcW w:w="1665" w:type="dxa"/>
          </w:tcPr>
          <w:p w:rsidR="00B946E0" w:rsidRPr="00884F8B" w:rsidRDefault="00884F8B">
            <w:pPr>
              <w:rPr>
                <w:rFonts w:ascii="Arial" w:hAnsi="Arial" w:cs="Arial"/>
                <w:sz w:val="20"/>
                <w:szCs w:val="20"/>
              </w:rPr>
            </w:pPr>
            <w:r w:rsidRPr="00884F8B">
              <w:rPr>
                <w:rFonts w:ascii="Arial" w:hAnsi="Arial" w:cs="Arial"/>
                <w:sz w:val="20"/>
                <w:szCs w:val="20"/>
              </w:rPr>
              <w:t>The chosen primary sources are not well selected and/or do not support the thesis statement well. Analysis may be lacking in favor of descriptive evidence.</w:t>
            </w:r>
          </w:p>
        </w:tc>
        <w:tc>
          <w:tcPr>
            <w:tcW w:w="1581" w:type="dxa"/>
          </w:tcPr>
          <w:p w:rsidR="00B946E0" w:rsidRPr="00884F8B" w:rsidRDefault="00884F8B">
            <w:pPr>
              <w:rPr>
                <w:rFonts w:ascii="Arial" w:hAnsi="Arial" w:cs="Arial"/>
                <w:sz w:val="20"/>
                <w:szCs w:val="20"/>
              </w:rPr>
            </w:pPr>
            <w:r w:rsidRPr="00884F8B">
              <w:rPr>
                <w:rFonts w:ascii="Arial" w:hAnsi="Arial" w:cs="Arial"/>
                <w:sz w:val="20"/>
                <w:szCs w:val="20"/>
              </w:rPr>
              <w:t>There is a lack of primary source engagement.</w:t>
            </w:r>
          </w:p>
        </w:tc>
        <w:tc>
          <w:tcPr>
            <w:tcW w:w="1076" w:type="dxa"/>
          </w:tcPr>
          <w:p w:rsidR="00B946E0" w:rsidRPr="00884F8B" w:rsidRDefault="00B94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5F0" w:rsidTr="003D25F0">
        <w:trPr>
          <w:trHeight w:val="481"/>
        </w:trPr>
        <w:tc>
          <w:tcPr>
            <w:tcW w:w="2001" w:type="dxa"/>
          </w:tcPr>
          <w:p w:rsidR="00B946E0" w:rsidRDefault="00884F8B" w:rsidP="003D2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4F8B">
              <w:rPr>
                <w:rFonts w:ascii="Arial" w:hAnsi="Arial" w:cs="Arial"/>
                <w:b/>
                <w:bCs/>
                <w:sz w:val="20"/>
                <w:szCs w:val="20"/>
              </w:rPr>
              <w:t>Mechanics &amp; Presentation</w:t>
            </w:r>
          </w:p>
          <w:p w:rsidR="003D25F0" w:rsidRPr="00884F8B" w:rsidRDefault="00DA02AD" w:rsidP="003D25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3D25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points</w:t>
            </w:r>
          </w:p>
          <w:p w:rsidR="00884F8B" w:rsidRPr="00884F8B" w:rsidRDefault="00884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3D25F0" w:rsidRDefault="003D2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</w:t>
            </w:r>
          </w:p>
          <w:p w:rsidR="00B946E0" w:rsidRPr="00884F8B" w:rsidRDefault="00884F8B">
            <w:pPr>
              <w:rPr>
                <w:rFonts w:ascii="Arial" w:hAnsi="Arial" w:cs="Arial"/>
                <w:sz w:val="20"/>
                <w:szCs w:val="20"/>
              </w:rPr>
            </w:pPr>
            <w:r w:rsidRPr="00884F8B">
              <w:rPr>
                <w:rFonts w:ascii="Arial" w:hAnsi="Arial" w:cs="Arial"/>
                <w:sz w:val="20"/>
                <w:szCs w:val="20"/>
              </w:rPr>
              <w:t>Paper meets all page requirements; contains necessary sections and has well divided these sections; is well written and free of grammatical errors; has proper Chicago Manual of Style footnotes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3D25F0" w:rsidRDefault="003D2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B946E0" w:rsidRPr="00884F8B" w:rsidRDefault="00884F8B">
            <w:pPr>
              <w:rPr>
                <w:rFonts w:ascii="Arial" w:hAnsi="Arial" w:cs="Arial"/>
                <w:sz w:val="20"/>
                <w:szCs w:val="20"/>
              </w:rPr>
            </w:pPr>
            <w:r w:rsidRPr="00884F8B">
              <w:rPr>
                <w:rFonts w:ascii="Arial" w:hAnsi="Arial" w:cs="Arial"/>
                <w:sz w:val="20"/>
                <w:szCs w:val="20"/>
              </w:rPr>
              <w:t>Paper meets all page requirements; contains necessary sections; writing is adequate but there may be room for improvement; free of grammatical errors; has proper Chicago Manual of Style footnotes.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3D25F0" w:rsidRDefault="003D2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7-6</w:t>
            </w:r>
          </w:p>
          <w:p w:rsidR="00B946E0" w:rsidRPr="00884F8B" w:rsidRDefault="00884F8B">
            <w:pPr>
              <w:rPr>
                <w:rFonts w:ascii="Arial" w:hAnsi="Arial" w:cs="Arial"/>
                <w:sz w:val="20"/>
                <w:szCs w:val="20"/>
              </w:rPr>
            </w:pPr>
            <w:r w:rsidRPr="00884F8B">
              <w:rPr>
                <w:rFonts w:ascii="Arial" w:hAnsi="Arial" w:cs="Arial"/>
                <w:sz w:val="20"/>
                <w:szCs w:val="20"/>
              </w:rPr>
              <w:t>Issues with any of the requirements, sections, writing conventions, and/or Chicago Manual of style.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3D25F0" w:rsidRDefault="003D2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5-0</w:t>
            </w:r>
          </w:p>
          <w:p w:rsidR="00B946E0" w:rsidRPr="00884F8B" w:rsidRDefault="00884F8B">
            <w:pPr>
              <w:rPr>
                <w:rFonts w:ascii="Arial" w:hAnsi="Arial" w:cs="Arial"/>
                <w:sz w:val="20"/>
                <w:szCs w:val="20"/>
              </w:rPr>
            </w:pPr>
            <w:r w:rsidRPr="00884F8B">
              <w:rPr>
                <w:rFonts w:ascii="Arial" w:hAnsi="Arial" w:cs="Arial"/>
                <w:sz w:val="20"/>
                <w:szCs w:val="20"/>
              </w:rPr>
              <w:t>Significant lack of engagement with assignment instructions.</w:t>
            </w:r>
          </w:p>
        </w:tc>
        <w:tc>
          <w:tcPr>
            <w:tcW w:w="1076" w:type="dxa"/>
          </w:tcPr>
          <w:p w:rsidR="00B946E0" w:rsidRPr="00884F8B" w:rsidRDefault="00B94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5F0" w:rsidTr="003D25F0">
        <w:trPr>
          <w:trHeight w:val="496"/>
        </w:trPr>
        <w:tc>
          <w:tcPr>
            <w:tcW w:w="2001" w:type="dxa"/>
          </w:tcPr>
          <w:p w:rsidR="00B946E0" w:rsidRPr="00884F8B" w:rsidRDefault="00884F8B">
            <w:pPr>
              <w:rPr>
                <w:rFonts w:ascii="Arial" w:hAnsi="Arial" w:cs="Arial"/>
                <w:sz w:val="20"/>
                <w:szCs w:val="20"/>
              </w:rPr>
            </w:pPr>
            <w:r w:rsidRPr="00884F8B">
              <w:rPr>
                <w:rFonts w:ascii="Arial" w:hAnsi="Arial" w:cs="Arial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1651" w:type="dxa"/>
            <w:shd w:val="clear" w:color="auto" w:fill="D0CECE" w:themeFill="background2" w:themeFillShade="E6"/>
          </w:tcPr>
          <w:p w:rsidR="00B946E0" w:rsidRPr="00884F8B" w:rsidRDefault="00B94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D0CECE" w:themeFill="background2" w:themeFillShade="E6"/>
          </w:tcPr>
          <w:p w:rsidR="00B946E0" w:rsidRPr="00884F8B" w:rsidRDefault="00B94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D0CECE" w:themeFill="background2" w:themeFillShade="E6"/>
          </w:tcPr>
          <w:p w:rsidR="00B946E0" w:rsidRPr="00884F8B" w:rsidRDefault="00B94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D0CECE" w:themeFill="background2" w:themeFillShade="E6"/>
          </w:tcPr>
          <w:p w:rsidR="00B946E0" w:rsidRPr="00884F8B" w:rsidRDefault="00B94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</w:tcPr>
          <w:p w:rsidR="00B946E0" w:rsidRPr="00884F8B" w:rsidRDefault="00B94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5F15" w:rsidRDefault="00365F15"/>
    <w:sectPr w:rsidR="00365F15" w:rsidSect="003D25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78" w:right="1440" w:bottom="1440" w:left="1008" w:header="3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1FBF" w:rsidRDefault="00E01FBF" w:rsidP="003D25F0">
      <w:r>
        <w:separator/>
      </w:r>
    </w:p>
  </w:endnote>
  <w:endnote w:type="continuationSeparator" w:id="0">
    <w:p w:rsidR="00E01FBF" w:rsidRDefault="00E01FBF" w:rsidP="003D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03AF" w:rsidRDefault="00A30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03AF" w:rsidRDefault="00A303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03AF" w:rsidRDefault="00A30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1FBF" w:rsidRDefault="00E01FBF" w:rsidP="003D25F0">
      <w:r>
        <w:separator/>
      </w:r>
    </w:p>
  </w:footnote>
  <w:footnote w:type="continuationSeparator" w:id="0">
    <w:p w:rsidR="00E01FBF" w:rsidRDefault="00E01FBF" w:rsidP="003D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03AF" w:rsidRDefault="00A30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25F0" w:rsidRPr="003D25F0" w:rsidRDefault="003D25F0" w:rsidP="003D25F0">
    <w:pPr>
      <w:pStyle w:val="Header"/>
      <w:jc w:val="center"/>
      <w:rPr>
        <w:rFonts w:ascii="Arial" w:hAnsi="Arial" w:cs="Arial"/>
        <w:b/>
        <w:bCs/>
        <w:i/>
        <w:iCs/>
      </w:rPr>
    </w:pPr>
    <w:r w:rsidRPr="003D25F0">
      <w:rPr>
        <w:rFonts w:ascii="Arial" w:hAnsi="Arial" w:cs="Arial"/>
        <w:b/>
        <w:bCs/>
        <w:i/>
        <w:iCs/>
      </w:rPr>
      <w:t>HIST 4990 Internal Assessment Rubric</w:t>
    </w:r>
    <w:r w:rsidR="00A303AF">
      <w:rPr>
        <w:rFonts w:ascii="Arial" w:hAnsi="Arial" w:cs="Arial"/>
        <w:b/>
        <w:bCs/>
        <w:i/>
        <w:iCs/>
      </w:rPr>
      <w:t xml:space="preserve"> (rev. </w:t>
    </w:r>
    <w:r w:rsidR="00A303AF">
      <w:rPr>
        <w:rFonts w:ascii="Arial" w:hAnsi="Arial" w:cs="Arial"/>
        <w:b/>
        <w:bCs/>
        <w:i/>
        <w:iCs/>
      </w:rPr>
      <w:t xml:space="preserve">Fall </w:t>
    </w:r>
    <w:r w:rsidR="00A303AF">
      <w:rPr>
        <w:rFonts w:ascii="Arial" w:hAnsi="Arial" w:cs="Arial"/>
        <w:b/>
        <w:bCs/>
        <w:i/>
        <w:iCs/>
      </w:rPr>
      <w:t>2022)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03AF" w:rsidRDefault="00A303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25"/>
    <w:rsid w:val="000955E2"/>
    <w:rsid w:val="002B374B"/>
    <w:rsid w:val="00365F15"/>
    <w:rsid w:val="003D25F0"/>
    <w:rsid w:val="007B0625"/>
    <w:rsid w:val="008306DA"/>
    <w:rsid w:val="00884F8B"/>
    <w:rsid w:val="0091712A"/>
    <w:rsid w:val="00A303AF"/>
    <w:rsid w:val="00B27D2A"/>
    <w:rsid w:val="00B946E0"/>
    <w:rsid w:val="00D37686"/>
    <w:rsid w:val="00DA02AD"/>
    <w:rsid w:val="00E0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83E789"/>
  <w15:chartTrackingRefBased/>
  <w15:docId w15:val="{341D7B9B-BC41-1D48-8307-70795662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25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5F0"/>
  </w:style>
  <w:style w:type="paragraph" w:styleId="Footer">
    <w:name w:val="footer"/>
    <w:basedOn w:val="Normal"/>
    <w:link w:val="FooterChar"/>
    <w:uiPriority w:val="99"/>
    <w:unhideWhenUsed/>
    <w:rsid w:val="003D25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Gossard</dc:creator>
  <cp:keywords/>
  <dc:description/>
  <cp:lastModifiedBy>Julia Gossard</cp:lastModifiedBy>
  <cp:revision>2</cp:revision>
  <dcterms:created xsi:type="dcterms:W3CDTF">2022-10-11T18:57:00Z</dcterms:created>
  <dcterms:modified xsi:type="dcterms:W3CDTF">2022-10-11T18:57:00Z</dcterms:modified>
</cp:coreProperties>
</file>