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FB0D" w14:textId="762366A2" w:rsidR="0094362E" w:rsidRPr="0027053A" w:rsidRDefault="0094362E" w:rsidP="0037036D">
      <w:pPr>
        <w:spacing w:after="0" w:line="480" w:lineRule="auto"/>
        <w:ind w:left="720" w:hanging="720"/>
        <w:jc w:val="center"/>
        <w:rPr>
          <w:rFonts w:ascii="Times New Roman" w:eastAsia="Times New Roman" w:hAnsi="Times New Roman" w:cs="Times New Roman"/>
          <w:sz w:val="24"/>
          <w:szCs w:val="24"/>
        </w:rPr>
      </w:pPr>
      <w:r w:rsidRPr="0027053A">
        <w:rPr>
          <w:rFonts w:ascii="Times New Roman" w:eastAsia="Times New Roman" w:hAnsi="Times New Roman" w:cs="Times New Roman"/>
          <w:sz w:val="24"/>
          <w:szCs w:val="24"/>
        </w:rPr>
        <w:t xml:space="preserve">Annotated Bibliography: Queer Pedagogy &amp; Identity in the </w:t>
      </w:r>
      <w:r w:rsidR="00287FAE">
        <w:rPr>
          <w:rFonts w:ascii="Times New Roman" w:eastAsia="Times New Roman" w:hAnsi="Times New Roman" w:cs="Times New Roman"/>
          <w:sz w:val="24"/>
          <w:szCs w:val="24"/>
        </w:rPr>
        <w:t xml:space="preserve">Composition </w:t>
      </w:r>
      <w:r w:rsidRPr="0027053A">
        <w:rPr>
          <w:rFonts w:ascii="Times New Roman" w:eastAsia="Times New Roman" w:hAnsi="Times New Roman" w:cs="Times New Roman"/>
          <w:sz w:val="24"/>
          <w:szCs w:val="24"/>
        </w:rPr>
        <w:t>Classroom</w:t>
      </w:r>
    </w:p>
    <w:p w14:paraId="0835E00A" w14:textId="575269CF" w:rsidR="009355A0" w:rsidRPr="0027053A" w:rsidRDefault="009355A0" w:rsidP="0037036D">
      <w:pPr>
        <w:spacing w:after="0" w:line="480" w:lineRule="auto"/>
        <w:ind w:left="720" w:hanging="720"/>
        <w:rPr>
          <w:rFonts w:ascii="Times New Roman" w:eastAsia="Times New Roman" w:hAnsi="Times New Roman" w:cs="Times New Roman"/>
          <w:b/>
          <w:bCs/>
          <w:sz w:val="24"/>
          <w:szCs w:val="24"/>
        </w:rPr>
      </w:pPr>
      <w:r w:rsidRPr="0027053A">
        <w:rPr>
          <w:rFonts w:ascii="Times New Roman" w:eastAsia="Times New Roman" w:hAnsi="Times New Roman" w:cs="Times New Roman"/>
          <w:b/>
          <w:bCs/>
          <w:sz w:val="24"/>
          <w:szCs w:val="24"/>
        </w:rPr>
        <w:t>Intro</w:t>
      </w:r>
      <w:r w:rsidR="0037036D">
        <w:rPr>
          <w:rFonts w:ascii="Times New Roman" w:eastAsia="Times New Roman" w:hAnsi="Times New Roman" w:cs="Times New Roman"/>
          <w:b/>
          <w:bCs/>
          <w:sz w:val="24"/>
          <w:szCs w:val="24"/>
        </w:rPr>
        <w:t>duction</w:t>
      </w:r>
    </w:p>
    <w:p w14:paraId="5FDC0B3D" w14:textId="68088F24" w:rsidR="000B61B1" w:rsidRDefault="009355A0" w:rsidP="0037036D">
      <w:pPr>
        <w:spacing w:after="0" w:line="480" w:lineRule="auto"/>
        <w:ind w:firstLine="720"/>
        <w:rPr>
          <w:rFonts w:ascii="Times New Roman" w:eastAsia="Times New Roman" w:hAnsi="Times New Roman" w:cs="Times New Roman"/>
          <w:sz w:val="24"/>
          <w:szCs w:val="24"/>
        </w:rPr>
      </w:pPr>
      <w:r w:rsidRPr="0027053A">
        <w:rPr>
          <w:rFonts w:ascii="Times New Roman" w:eastAsia="Times New Roman" w:hAnsi="Times New Roman" w:cs="Times New Roman"/>
          <w:sz w:val="24"/>
          <w:szCs w:val="24"/>
        </w:rPr>
        <w:t xml:space="preserve">My area of research specifically focuses on the application of </w:t>
      </w:r>
      <w:r w:rsidR="00B9389F" w:rsidRPr="0027053A">
        <w:rPr>
          <w:rFonts w:ascii="Times New Roman" w:eastAsia="Times New Roman" w:hAnsi="Times New Roman" w:cs="Times New Roman"/>
          <w:sz w:val="24"/>
          <w:szCs w:val="24"/>
        </w:rPr>
        <w:t>Q</w:t>
      </w:r>
      <w:r w:rsidRPr="0027053A">
        <w:rPr>
          <w:rFonts w:ascii="Times New Roman" w:eastAsia="Times New Roman" w:hAnsi="Times New Roman" w:cs="Times New Roman"/>
          <w:sz w:val="24"/>
          <w:szCs w:val="24"/>
        </w:rPr>
        <w:t xml:space="preserve">ueer </w:t>
      </w:r>
      <w:r w:rsidR="00B9389F" w:rsidRPr="0027053A">
        <w:rPr>
          <w:rFonts w:ascii="Times New Roman" w:eastAsia="Times New Roman" w:hAnsi="Times New Roman" w:cs="Times New Roman"/>
          <w:sz w:val="24"/>
          <w:szCs w:val="24"/>
        </w:rPr>
        <w:t>P</w:t>
      </w:r>
      <w:r w:rsidR="00817021" w:rsidRPr="0027053A">
        <w:rPr>
          <w:rFonts w:ascii="Times New Roman" w:eastAsia="Times New Roman" w:hAnsi="Times New Roman" w:cs="Times New Roman"/>
          <w:sz w:val="24"/>
          <w:szCs w:val="24"/>
        </w:rPr>
        <w:t>edagogy</w:t>
      </w:r>
      <w:r w:rsidRPr="0027053A">
        <w:rPr>
          <w:rFonts w:ascii="Times New Roman" w:eastAsia="Times New Roman" w:hAnsi="Times New Roman" w:cs="Times New Roman"/>
          <w:sz w:val="24"/>
          <w:szCs w:val="24"/>
        </w:rPr>
        <w:t xml:space="preserve"> </w:t>
      </w:r>
      <w:r w:rsidR="00C353DC" w:rsidRPr="0027053A">
        <w:rPr>
          <w:rFonts w:ascii="Times New Roman" w:eastAsia="Times New Roman" w:hAnsi="Times New Roman" w:cs="Times New Roman"/>
          <w:sz w:val="24"/>
          <w:szCs w:val="24"/>
        </w:rPr>
        <w:t xml:space="preserve">in relation to teachers and </w:t>
      </w:r>
      <w:proofErr w:type="gramStart"/>
      <w:r w:rsidR="00FA5885" w:rsidRPr="0027053A">
        <w:rPr>
          <w:rFonts w:ascii="Times New Roman" w:eastAsia="Times New Roman" w:hAnsi="Times New Roman" w:cs="Times New Roman"/>
          <w:sz w:val="24"/>
          <w:szCs w:val="24"/>
        </w:rPr>
        <w:t>student</w:t>
      </w:r>
      <w:r w:rsidR="00FA5885">
        <w:rPr>
          <w:rFonts w:ascii="Times New Roman" w:eastAsia="Times New Roman" w:hAnsi="Times New Roman" w:cs="Times New Roman"/>
          <w:sz w:val="24"/>
          <w:szCs w:val="24"/>
        </w:rPr>
        <w:t>s</w:t>
      </w:r>
      <w:proofErr w:type="gramEnd"/>
      <w:r w:rsidR="00C353DC" w:rsidRPr="0027053A">
        <w:rPr>
          <w:rFonts w:ascii="Times New Roman" w:eastAsia="Times New Roman" w:hAnsi="Times New Roman" w:cs="Times New Roman"/>
          <w:sz w:val="24"/>
          <w:szCs w:val="24"/>
        </w:rPr>
        <w:t xml:space="preserve"> identit</w:t>
      </w:r>
      <w:r w:rsidR="005B2777" w:rsidRPr="0027053A">
        <w:rPr>
          <w:rFonts w:ascii="Times New Roman" w:eastAsia="Times New Roman" w:hAnsi="Times New Roman" w:cs="Times New Roman"/>
          <w:sz w:val="24"/>
          <w:szCs w:val="24"/>
        </w:rPr>
        <w:t>ies</w:t>
      </w:r>
      <w:r w:rsidR="00C353DC" w:rsidRPr="0027053A">
        <w:rPr>
          <w:rFonts w:ascii="Times New Roman" w:eastAsia="Times New Roman" w:hAnsi="Times New Roman" w:cs="Times New Roman"/>
          <w:sz w:val="24"/>
          <w:szCs w:val="24"/>
        </w:rPr>
        <w:t xml:space="preserve"> within the classroom.</w:t>
      </w:r>
      <w:r w:rsidR="00817021" w:rsidRPr="0027053A">
        <w:rPr>
          <w:rFonts w:ascii="Times New Roman" w:eastAsia="Times New Roman" w:hAnsi="Times New Roman" w:cs="Times New Roman"/>
          <w:sz w:val="24"/>
          <w:szCs w:val="24"/>
        </w:rPr>
        <w:t xml:space="preserve"> Stacey Waite in her book, </w:t>
      </w:r>
      <w:r w:rsidR="00817021" w:rsidRPr="0027053A">
        <w:rPr>
          <w:rFonts w:ascii="Times New Roman" w:eastAsia="Times New Roman" w:hAnsi="Times New Roman" w:cs="Times New Roman"/>
          <w:i/>
          <w:iCs/>
          <w:sz w:val="24"/>
          <w:szCs w:val="24"/>
        </w:rPr>
        <w:t>Teaching Queer,</w:t>
      </w:r>
      <w:r w:rsidR="00817021" w:rsidRPr="0027053A">
        <w:rPr>
          <w:rFonts w:ascii="Times New Roman" w:eastAsia="Times New Roman" w:hAnsi="Times New Roman" w:cs="Times New Roman"/>
          <w:sz w:val="24"/>
          <w:szCs w:val="24"/>
        </w:rPr>
        <w:t xml:space="preserve"> acknowledges that queering the classroom is necessary because writing is an extension of our identities and therefore an extension of our bodies</w:t>
      </w:r>
      <w:r w:rsidR="00120719" w:rsidRPr="0027053A">
        <w:rPr>
          <w:rFonts w:ascii="Times New Roman" w:eastAsia="Times New Roman" w:hAnsi="Times New Roman" w:cs="Times New Roman"/>
          <w:sz w:val="24"/>
          <w:szCs w:val="24"/>
        </w:rPr>
        <w:t xml:space="preserve"> (</w:t>
      </w:r>
      <w:r w:rsidR="005B2777" w:rsidRPr="0027053A">
        <w:rPr>
          <w:rFonts w:ascii="Times New Roman" w:eastAsia="Times New Roman" w:hAnsi="Times New Roman" w:cs="Times New Roman"/>
          <w:sz w:val="24"/>
          <w:szCs w:val="24"/>
        </w:rPr>
        <w:t>17</w:t>
      </w:r>
      <w:r w:rsidR="00120719" w:rsidRPr="0027053A">
        <w:rPr>
          <w:rFonts w:ascii="Times New Roman" w:eastAsia="Times New Roman" w:hAnsi="Times New Roman" w:cs="Times New Roman"/>
          <w:sz w:val="24"/>
          <w:szCs w:val="24"/>
        </w:rPr>
        <w:t>)</w:t>
      </w:r>
      <w:r w:rsidR="00817021" w:rsidRPr="0027053A">
        <w:rPr>
          <w:rFonts w:ascii="Times New Roman" w:eastAsia="Times New Roman" w:hAnsi="Times New Roman" w:cs="Times New Roman"/>
          <w:sz w:val="24"/>
          <w:szCs w:val="24"/>
        </w:rPr>
        <w:t xml:space="preserve">. </w:t>
      </w:r>
      <w:r w:rsidR="00A935F1">
        <w:rPr>
          <w:rFonts w:ascii="Times New Roman" w:eastAsia="Times New Roman" w:hAnsi="Times New Roman" w:cs="Times New Roman"/>
          <w:sz w:val="24"/>
          <w:szCs w:val="24"/>
        </w:rPr>
        <w:t xml:space="preserve">Writing is an act which inherently involves the body. </w:t>
      </w:r>
      <w:r w:rsidR="00FE0E80">
        <w:rPr>
          <w:rFonts w:ascii="Times New Roman" w:eastAsia="Times New Roman" w:hAnsi="Times New Roman" w:cs="Times New Roman"/>
          <w:sz w:val="24"/>
          <w:szCs w:val="24"/>
        </w:rPr>
        <w:t>Written e</w:t>
      </w:r>
      <w:r w:rsidR="00A935F1">
        <w:rPr>
          <w:rFonts w:ascii="Times New Roman" w:eastAsia="Times New Roman" w:hAnsi="Times New Roman" w:cs="Times New Roman"/>
          <w:sz w:val="24"/>
          <w:szCs w:val="24"/>
        </w:rPr>
        <w:t>xpression of</w:t>
      </w:r>
      <w:r w:rsidR="00FE0E80">
        <w:rPr>
          <w:rFonts w:ascii="Times New Roman" w:eastAsia="Times New Roman" w:hAnsi="Times New Roman" w:cs="Times New Roman"/>
          <w:sz w:val="24"/>
          <w:szCs w:val="24"/>
        </w:rPr>
        <w:t xml:space="preserve"> </w:t>
      </w:r>
      <w:r w:rsidR="000A1D92">
        <w:rPr>
          <w:rFonts w:ascii="Times New Roman" w:eastAsia="Times New Roman" w:hAnsi="Times New Roman" w:cs="Times New Roman"/>
          <w:sz w:val="24"/>
          <w:szCs w:val="24"/>
        </w:rPr>
        <w:t>experiences</w:t>
      </w:r>
      <w:r w:rsidR="00575CED">
        <w:rPr>
          <w:rFonts w:ascii="Times New Roman" w:eastAsia="Times New Roman" w:hAnsi="Times New Roman" w:cs="Times New Roman"/>
          <w:sz w:val="24"/>
          <w:szCs w:val="24"/>
        </w:rPr>
        <w:t xml:space="preserve"> </w:t>
      </w:r>
      <w:r w:rsidR="00A935F1">
        <w:rPr>
          <w:rFonts w:ascii="Times New Roman" w:eastAsia="Times New Roman" w:hAnsi="Times New Roman" w:cs="Times New Roman"/>
          <w:sz w:val="24"/>
          <w:szCs w:val="24"/>
        </w:rPr>
        <w:t>come</w:t>
      </w:r>
      <w:r w:rsidR="00FE0E80">
        <w:rPr>
          <w:rFonts w:ascii="Times New Roman" w:eastAsia="Times New Roman" w:hAnsi="Times New Roman" w:cs="Times New Roman"/>
          <w:sz w:val="24"/>
          <w:szCs w:val="24"/>
        </w:rPr>
        <w:t>s</w:t>
      </w:r>
      <w:r w:rsidR="00A935F1">
        <w:rPr>
          <w:rFonts w:ascii="Times New Roman" w:eastAsia="Times New Roman" w:hAnsi="Times New Roman" w:cs="Times New Roman"/>
          <w:sz w:val="24"/>
          <w:szCs w:val="24"/>
        </w:rPr>
        <w:t xml:space="preserve"> from the body. </w:t>
      </w:r>
      <w:r w:rsidR="00120719" w:rsidRPr="0027053A">
        <w:rPr>
          <w:rFonts w:ascii="Times New Roman" w:eastAsia="Times New Roman" w:hAnsi="Times New Roman" w:cs="Times New Roman"/>
          <w:sz w:val="24"/>
          <w:szCs w:val="24"/>
        </w:rPr>
        <w:t xml:space="preserve">Often, academia attempts to </w:t>
      </w:r>
      <w:r w:rsidR="005240E4">
        <w:rPr>
          <w:rFonts w:ascii="Times New Roman" w:eastAsia="Times New Roman" w:hAnsi="Times New Roman" w:cs="Times New Roman"/>
          <w:sz w:val="24"/>
          <w:szCs w:val="24"/>
        </w:rPr>
        <w:t>distance</w:t>
      </w:r>
      <w:r w:rsidR="00120719" w:rsidRPr="0027053A">
        <w:rPr>
          <w:rFonts w:ascii="Times New Roman" w:eastAsia="Times New Roman" w:hAnsi="Times New Roman" w:cs="Times New Roman"/>
          <w:sz w:val="24"/>
          <w:szCs w:val="24"/>
        </w:rPr>
        <w:t xml:space="preserve"> the body from the teaching experience for the sake of professionalism (</w:t>
      </w:r>
      <w:bookmarkStart w:id="0" w:name="_Hlk88595624"/>
      <w:proofErr w:type="spellStart"/>
      <w:r w:rsidR="00120719" w:rsidRPr="0027053A">
        <w:rPr>
          <w:rFonts w:ascii="Times New Roman" w:eastAsia="Times New Roman" w:hAnsi="Times New Roman" w:cs="Times New Roman"/>
          <w:sz w:val="24"/>
          <w:szCs w:val="24"/>
        </w:rPr>
        <w:t>Buyserie</w:t>
      </w:r>
      <w:proofErr w:type="spellEnd"/>
      <w:r w:rsidR="00120719" w:rsidRPr="0027053A">
        <w:rPr>
          <w:rFonts w:ascii="Times New Roman" w:eastAsia="Times New Roman" w:hAnsi="Times New Roman" w:cs="Times New Roman"/>
          <w:sz w:val="24"/>
          <w:szCs w:val="24"/>
        </w:rPr>
        <w:t xml:space="preserve"> and </w:t>
      </w:r>
      <w:r w:rsidR="00120719" w:rsidRPr="0027053A">
        <w:rPr>
          <w:rFonts w:ascii="Times New Roman" w:hAnsi="Times New Roman" w:cs="Times New Roman"/>
          <w:sz w:val="24"/>
          <w:szCs w:val="24"/>
        </w:rPr>
        <w:t>Ramírez</w:t>
      </w:r>
      <w:r w:rsidR="00120719" w:rsidRPr="0027053A">
        <w:rPr>
          <w:rFonts w:ascii="Times New Roman" w:eastAsia="Times New Roman" w:hAnsi="Times New Roman" w:cs="Times New Roman"/>
          <w:sz w:val="24"/>
          <w:szCs w:val="24"/>
        </w:rPr>
        <w:t xml:space="preserve"> 8</w:t>
      </w:r>
      <w:bookmarkEnd w:id="0"/>
      <w:r w:rsidR="00120719" w:rsidRPr="0027053A">
        <w:rPr>
          <w:rFonts w:ascii="Times New Roman" w:eastAsia="Times New Roman" w:hAnsi="Times New Roman" w:cs="Times New Roman"/>
          <w:sz w:val="24"/>
          <w:szCs w:val="24"/>
        </w:rPr>
        <w:t xml:space="preserve">). </w:t>
      </w:r>
      <w:r w:rsidR="00575CED">
        <w:rPr>
          <w:rFonts w:ascii="Times New Roman" w:eastAsia="Times New Roman" w:hAnsi="Times New Roman" w:cs="Times New Roman"/>
          <w:sz w:val="24"/>
          <w:szCs w:val="24"/>
        </w:rPr>
        <w:t xml:space="preserve">Teachers </w:t>
      </w:r>
      <w:r w:rsidR="000A1D92">
        <w:rPr>
          <w:rFonts w:ascii="Times New Roman" w:eastAsia="Times New Roman" w:hAnsi="Times New Roman" w:cs="Times New Roman"/>
          <w:sz w:val="24"/>
          <w:szCs w:val="24"/>
        </w:rPr>
        <w:t xml:space="preserve">may be </w:t>
      </w:r>
      <w:r w:rsidR="00575CED">
        <w:rPr>
          <w:rFonts w:ascii="Times New Roman" w:eastAsia="Times New Roman" w:hAnsi="Times New Roman" w:cs="Times New Roman"/>
          <w:sz w:val="24"/>
          <w:szCs w:val="24"/>
        </w:rPr>
        <w:t>encourage</w:t>
      </w:r>
      <w:r w:rsidR="000A1D92">
        <w:rPr>
          <w:rFonts w:ascii="Times New Roman" w:eastAsia="Times New Roman" w:hAnsi="Times New Roman" w:cs="Times New Roman"/>
          <w:sz w:val="24"/>
          <w:szCs w:val="24"/>
        </w:rPr>
        <w:t>d</w:t>
      </w:r>
      <w:r w:rsidR="00575CED">
        <w:rPr>
          <w:rFonts w:ascii="Times New Roman" w:eastAsia="Times New Roman" w:hAnsi="Times New Roman" w:cs="Times New Roman"/>
          <w:sz w:val="24"/>
          <w:szCs w:val="24"/>
        </w:rPr>
        <w:t xml:space="preserve"> to present themselves free of emotion for the sake of positionality. </w:t>
      </w:r>
      <w:r w:rsidR="00120719" w:rsidRPr="0027053A">
        <w:rPr>
          <w:rFonts w:ascii="Times New Roman" w:eastAsia="Times New Roman" w:hAnsi="Times New Roman" w:cs="Times New Roman"/>
          <w:sz w:val="24"/>
          <w:szCs w:val="24"/>
        </w:rPr>
        <w:t>I believe this happens with students as well</w:t>
      </w:r>
      <w:r w:rsidR="008D525B" w:rsidRPr="0027053A">
        <w:rPr>
          <w:rFonts w:ascii="Times New Roman" w:eastAsia="Times New Roman" w:hAnsi="Times New Roman" w:cs="Times New Roman"/>
          <w:sz w:val="24"/>
          <w:szCs w:val="24"/>
        </w:rPr>
        <w:t>.</w:t>
      </w:r>
      <w:r w:rsidR="005240E4">
        <w:rPr>
          <w:rFonts w:ascii="Times New Roman" w:eastAsia="Times New Roman" w:hAnsi="Times New Roman" w:cs="Times New Roman"/>
          <w:sz w:val="24"/>
          <w:szCs w:val="24"/>
        </w:rPr>
        <w:t xml:space="preserve"> Often, students feel they must separate their personal identity from their classroom identity</w:t>
      </w:r>
      <w:r w:rsidR="00A935F1">
        <w:rPr>
          <w:rFonts w:ascii="Times New Roman" w:eastAsia="Times New Roman" w:hAnsi="Times New Roman" w:cs="Times New Roman"/>
          <w:sz w:val="24"/>
          <w:szCs w:val="24"/>
        </w:rPr>
        <w:t xml:space="preserve">. </w:t>
      </w:r>
      <w:r w:rsidR="00120719" w:rsidRPr="0027053A">
        <w:rPr>
          <w:rFonts w:ascii="Times New Roman" w:eastAsia="Times New Roman" w:hAnsi="Times New Roman" w:cs="Times New Roman"/>
          <w:sz w:val="24"/>
          <w:szCs w:val="24"/>
        </w:rPr>
        <w:t>I</w:t>
      </w:r>
      <w:r w:rsidR="00E936E0" w:rsidRPr="0027053A">
        <w:rPr>
          <w:rFonts w:ascii="Times New Roman" w:eastAsia="Times New Roman" w:hAnsi="Times New Roman" w:cs="Times New Roman"/>
          <w:sz w:val="24"/>
          <w:szCs w:val="24"/>
        </w:rPr>
        <w:t xml:space="preserve"> have witnessed </w:t>
      </w:r>
      <w:r w:rsidR="00120719" w:rsidRPr="0027053A">
        <w:rPr>
          <w:rFonts w:ascii="Times New Roman" w:eastAsia="Times New Roman" w:hAnsi="Times New Roman" w:cs="Times New Roman"/>
          <w:sz w:val="24"/>
          <w:szCs w:val="24"/>
        </w:rPr>
        <w:t xml:space="preserve">my own students grapple with classroom discussion to try and find answers </w:t>
      </w:r>
      <w:r w:rsidR="00B9389F" w:rsidRPr="0027053A">
        <w:rPr>
          <w:rFonts w:ascii="Times New Roman" w:eastAsia="Times New Roman" w:hAnsi="Times New Roman" w:cs="Times New Roman"/>
          <w:sz w:val="24"/>
          <w:szCs w:val="24"/>
        </w:rPr>
        <w:t>to</w:t>
      </w:r>
      <w:r w:rsidR="00120719" w:rsidRPr="0027053A">
        <w:rPr>
          <w:rFonts w:ascii="Times New Roman" w:eastAsia="Times New Roman" w:hAnsi="Times New Roman" w:cs="Times New Roman"/>
          <w:sz w:val="24"/>
          <w:szCs w:val="24"/>
        </w:rPr>
        <w:t xml:space="preserve"> fit what they believe I am looking for</w:t>
      </w:r>
      <w:r w:rsidR="00BE3213" w:rsidRPr="0027053A">
        <w:rPr>
          <w:rFonts w:ascii="Times New Roman" w:eastAsia="Times New Roman" w:hAnsi="Times New Roman" w:cs="Times New Roman"/>
          <w:sz w:val="24"/>
          <w:szCs w:val="24"/>
        </w:rPr>
        <w:t xml:space="preserve"> </w:t>
      </w:r>
      <w:r w:rsidR="00120719" w:rsidRPr="0027053A">
        <w:rPr>
          <w:rFonts w:ascii="Times New Roman" w:eastAsia="Times New Roman" w:hAnsi="Times New Roman" w:cs="Times New Roman"/>
          <w:sz w:val="24"/>
          <w:szCs w:val="24"/>
        </w:rPr>
        <w:t>as opposed to speaking freely from an authentic self.</w:t>
      </w:r>
      <w:r w:rsidR="00BE3213" w:rsidRPr="0027053A">
        <w:rPr>
          <w:rFonts w:ascii="Times New Roman" w:eastAsia="Times New Roman" w:hAnsi="Times New Roman" w:cs="Times New Roman"/>
          <w:sz w:val="24"/>
          <w:szCs w:val="24"/>
        </w:rPr>
        <w:t xml:space="preserve"> </w:t>
      </w:r>
      <w:r w:rsidR="00BA4031">
        <w:rPr>
          <w:rFonts w:ascii="Times New Roman" w:eastAsia="Times New Roman" w:hAnsi="Times New Roman" w:cs="Times New Roman"/>
          <w:sz w:val="24"/>
          <w:szCs w:val="24"/>
        </w:rPr>
        <w:t xml:space="preserve">The </w:t>
      </w:r>
      <w:r w:rsidR="00120719" w:rsidRPr="0027053A">
        <w:rPr>
          <w:rFonts w:ascii="Times New Roman" w:eastAsia="Times New Roman" w:hAnsi="Times New Roman" w:cs="Times New Roman"/>
          <w:sz w:val="24"/>
          <w:szCs w:val="24"/>
        </w:rPr>
        <w:t xml:space="preserve">fear of not </w:t>
      </w:r>
      <w:r w:rsidR="008D525B" w:rsidRPr="0027053A">
        <w:rPr>
          <w:rFonts w:ascii="Times New Roman" w:eastAsia="Times New Roman" w:hAnsi="Times New Roman" w:cs="Times New Roman"/>
          <w:sz w:val="24"/>
          <w:szCs w:val="24"/>
        </w:rPr>
        <w:t>meeting</w:t>
      </w:r>
      <w:r w:rsidR="00120719" w:rsidRPr="0027053A">
        <w:rPr>
          <w:rFonts w:ascii="Times New Roman" w:eastAsia="Times New Roman" w:hAnsi="Times New Roman" w:cs="Times New Roman"/>
          <w:sz w:val="24"/>
          <w:szCs w:val="24"/>
        </w:rPr>
        <w:t xml:space="preserve"> </w:t>
      </w:r>
      <w:r w:rsidR="00BA4031">
        <w:rPr>
          <w:rFonts w:ascii="Times New Roman" w:eastAsia="Times New Roman" w:hAnsi="Times New Roman" w:cs="Times New Roman"/>
          <w:sz w:val="24"/>
          <w:szCs w:val="24"/>
        </w:rPr>
        <w:t xml:space="preserve">a </w:t>
      </w:r>
      <w:r w:rsidR="008D525B" w:rsidRPr="0027053A">
        <w:rPr>
          <w:rFonts w:ascii="Times New Roman" w:eastAsia="Times New Roman" w:hAnsi="Times New Roman" w:cs="Times New Roman"/>
          <w:sz w:val="24"/>
          <w:szCs w:val="24"/>
        </w:rPr>
        <w:t>teacher’s</w:t>
      </w:r>
      <w:r w:rsidR="00120719" w:rsidRPr="0027053A">
        <w:rPr>
          <w:rFonts w:ascii="Times New Roman" w:eastAsia="Times New Roman" w:hAnsi="Times New Roman" w:cs="Times New Roman"/>
          <w:sz w:val="24"/>
          <w:szCs w:val="24"/>
        </w:rPr>
        <w:t xml:space="preserve"> expectations</w:t>
      </w:r>
      <w:r w:rsidR="00BE3213" w:rsidRPr="0027053A">
        <w:rPr>
          <w:rFonts w:ascii="Times New Roman" w:eastAsia="Times New Roman" w:hAnsi="Times New Roman" w:cs="Times New Roman"/>
          <w:sz w:val="24"/>
          <w:szCs w:val="24"/>
        </w:rPr>
        <w:t xml:space="preserve"> can wash out student’s voice</w:t>
      </w:r>
      <w:r w:rsidR="005240E4">
        <w:rPr>
          <w:rFonts w:ascii="Times New Roman" w:eastAsia="Times New Roman" w:hAnsi="Times New Roman" w:cs="Times New Roman"/>
          <w:sz w:val="24"/>
          <w:szCs w:val="24"/>
        </w:rPr>
        <w:t xml:space="preserve">. Elimination of voice </w:t>
      </w:r>
      <w:r w:rsidR="00BA4031">
        <w:rPr>
          <w:rFonts w:ascii="Times New Roman" w:eastAsia="Times New Roman" w:hAnsi="Times New Roman" w:cs="Times New Roman"/>
          <w:sz w:val="24"/>
          <w:szCs w:val="24"/>
        </w:rPr>
        <w:t>erodes</w:t>
      </w:r>
      <w:r w:rsidR="005240E4">
        <w:rPr>
          <w:rFonts w:ascii="Times New Roman" w:eastAsia="Times New Roman" w:hAnsi="Times New Roman" w:cs="Times New Roman"/>
          <w:sz w:val="24"/>
          <w:szCs w:val="24"/>
        </w:rPr>
        <w:t xml:space="preserve"> </w:t>
      </w:r>
      <w:r w:rsidR="000A1D92">
        <w:rPr>
          <w:rFonts w:ascii="Times New Roman" w:eastAsia="Times New Roman" w:hAnsi="Times New Roman" w:cs="Times New Roman"/>
          <w:sz w:val="24"/>
          <w:szCs w:val="24"/>
        </w:rPr>
        <w:t>identity and the student’s body as an extention.</w:t>
      </w:r>
      <w:r w:rsidR="00BE3213" w:rsidRPr="0027053A">
        <w:rPr>
          <w:rFonts w:ascii="Times New Roman" w:eastAsia="Times New Roman" w:hAnsi="Times New Roman" w:cs="Times New Roman"/>
          <w:sz w:val="24"/>
          <w:szCs w:val="24"/>
        </w:rPr>
        <w:t xml:space="preserve"> This is especially </w:t>
      </w:r>
      <w:r w:rsidR="00E73290" w:rsidRPr="0027053A">
        <w:rPr>
          <w:rFonts w:ascii="Times New Roman" w:eastAsia="Times New Roman" w:hAnsi="Times New Roman" w:cs="Times New Roman"/>
          <w:sz w:val="24"/>
          <w:szCs w:val="24"/>
        </w:rPr>
        <w:t>pertinent</w:t>
      </w:r>
      <w:r w:rsidR="00BE3213" w:rsidRPr="0027053A">
        <w:rPr>
          <w:rFonts w:ascii="Times New Roman" w:eastAsia="Times New Roman" w:hAnsi="Times New Roman" w:cs="Times New Roman"/>
          <w:sz w:val="24"/>
          <w:szCs w:val="24"/>
        </w:rPr>
        <w:t xml:space="preserve"> with students who do not identify with heteronormative, cisgender binaries</w:t>
      </w:r>
      <w:r w:rsidR="00B9389F" w:rsidRPr="0027053A">
        <w:rPr>
          <w:rFonts w:ascii="Times New Roman" w:eastAsia="Times New Roman" w:hAnsi="Times New Roman" w:cs="Times New Roman"/>
          <w:sz w:val="24"/>
          <w:szCs w:val="24"/>
        </w:rPr>
        <w:t xml:space="preserve"> </w:t>
      </w:r>
      <w:r w:rsidR="00BE3213" w:rsidRPr="0027053A">
        <w:rPr>
          <w:rFonts w:ascii="Times New Roman" w:eastAsia="Times New Roman" w:hAnsi="Times New Roman" w:cs="Times New Roman"/>
          <w:sz w:val="24"/>
          <w:szCs w:val="24"/>
        </w:rPr>
        <w:t>implicitly and explicitly reinforced in</w:t>
      </w:r>
      <w:r w:rsidR="00B9389F" w:rsidRPr="0027053A">
        <w:rPr>
          <w:rFonts w:ascii="Times New Roman" w:eastAsia="Times New Roman" w:hAnsi="Times New Roman" w:cs="Times New Roman"/>
          <w:sz w:val="24"/>
          <w:szCs w:val="24"/>
        </w:rPr>
        <w:t xml:space="preserve"> the </w:t>
      </w:r>
      <w:r w:rsidR="00BE3213" w:rsidRPr="0027053A">
        <w:rPr>
          <w:rFonts w:ascii="Times New Roman" w:eastAsia="Times New Roman" w:hAnsi="Times New Roman" w:cs="Times New Roman"/>
          <w:sz w:val="24"/>
          <w:szCs w:val="24"/>
        </w:rPr>
        <w:t>classroom.</w:t>
      </w:r>
      <w:r w:rsidR="00B9389F" w:rsidRPr="0027053A">
        <w:rPr>
          <w:rFonts w:ascii="Times New Roman" w:eastAsia="Times New Roman" w:hAnsi="Times New Roman" w:cs="Times New Roman"/>
          <w:sz w:val="24"/>
          <w:szCs w:val="24"/>
        </w:rPr>
        <w:t xml:space="preserve"> </w:t>
      </w:r>
    </w:p>
    <w:p w14:paraId="7F3AF208" w14:textId="65AF0674" w:rsidR="00C96861" w:rsidRPr="002947C0" w:rsidRDefault="00BE3213" w:rsidP="0037036D">
      <w:pPr>
        <w:spacing w:after="0" w:line="480" w:lineRule="auto"/>
        <w:ind w:firstLine="720"/>
        <w:rPr>
          <w:rFonts w:ascii="Times New Roman" w:eastAsia="Times New Roman" w:hAnsi="Times New Roman" w:cs="Times New Roman"/>
          <w:sz w:val="24"/>
          <w:szCs w:val="24"/>
        </w:rPr>
      </w:pPr>
      <w:r w:rsidRPr="0027053A">
        <w:rPr>
          <w:rFonts w:ascii="Times New Roman" w:eastAsia="Times New Roman" w:hAnsi="Times New Roman" w:cs="Times New Roman"/>
          <w:sz w:val="24"/>
          <w:szCs w:val="24"/>
        </w:rPr>
        <w:t xml:space="preserve">The </w:t>
      </w:r>
      <w:r w:rsidR="008D525B" w:rsidRPr="0027053A">
        <w:rPr>
          <w:rFonts w:ascii="Times New Roman" w:eastAsia="Times New Roman" w:hAnsi="Times New Roman" w:cs="Times New Roman"/>
          <w:sz w:val="24"/>
          <w:szCs w:val="24"/>
        </w:rPr>
        <w:t>composition classroom should aim to equip students with rhetorical tools to amplify their own unique voices</w:t>
      </w:r>
      <w:r w:rsidR="00BA4031">
        <w:rPr>
          <w:rFonts w:ascii="Times New Roman" w:eastAsia="Times New Roman" w:hAnsi="Times New Roman" w:cs="Times New Roman"/>
          <w:sz w:val="24"/>
          <w:szCs w:val="24"/>
        </w:rPr>
        <w:t>;</w:t>
      </w:r>
      <w:r w:rsidR="005B2777" w:rsidRPr="0027053A">
        <w:rPr>
          <w:rFonts w:ascii="Times New Roman" w:eastAsia="Times New Roman" w:hAnsi="Times New Roman" w:cs="Times New Roman"/>
          <w:sz w:val="24"/>
          <w:szCs w:val="24"/>
        </w:rPr>
        <w:t xml:space="preserve"> otherwise, </w:t>
      </w:r>
      <w:r w:rsidR="00E936E0" w:rsidRPr="0027053A">
        <w:rPr>
          <w:rFonts w:ascii="Times New Roman" w:eastAsia="Times New Roman" w:hAnsi="Times New Roman" w:cs="Times New Roman"/>
          <w:sz w:val="24"/>
          <w:szCs w:val="24"/>
        </w:rPr>
        <w:t>binary</w:t>
      </w:r>
      <w:r w:rsidR="005B2777" w:rsidRPr="0027053A">
        <w:rPr>
          <w:rFonts w:ascii="Times New Roman" w:eastAsia="Times New Roman" w:hAnsi="Times New Roman" w:cs="Times New Roman"/>
          <w:sz w:val="24"/>
          <w:szCs w:val="24"/>
        </w:rPr>
        <w:t xml:space="preserve"> </w:t>
      </w:r>
      <w:r w:rsidR="00E936E0" w:rsidRPr="0027053A">
        <w:rPr>
          <w:rFonts w:ascii="Times New Roman" w:eastAsia="Times New Roman" w:hAnsi="Times New Roman" w:cs="Times New Roman"/>
          <w:sz w:val="24"/>
          <w:szCs w:val="24"/>
        </w:rPr>
        <w:t>classroom structures</w:t>
      </w:r>
      <w:r w:rsidR="005B2777" w:rsidRPr="0027053A">
        <w:rPr>
          <w:rFonts w:ascii="Times New Roman" w:eastAsia="Times New Roman" w:hAnsi="Times New Roman" w:cs="Times New Roman"/>
          <w:sz w:val="24"/>
          <w:szCs w:val="24"/>
        </w:rPr>
        <w:t xml:space="preserve"> </w:t>
      </w:r>
      <w:r w:rsidR="0007066B" w:rsidRPr="0027053A">
        <w:rPr>
          <w:rFonts w:ascii="Times New Roman" w:eastAsia="Times New Roman" w:hAnsi="Times New Roman" w:cs="Times New Roman"/>
          <w:sz w:val="24"/>
          <w:szCs w:val="24"/>
        </w:rPr>
        <w:t>create</w:t>
      </w:r>
      <w:r w:rsidR="005B2777" w:rsidRPr="0027053A">
        <w:rPr>
          <w:rFonts w:ascii="Times New Roman" w:eastAsia="Times New Roman" w:hAnsi="Times New Roman" w:cs="Times New Roman"/>
          <w:sz w:val="24"/>
          <w:szCs w:val="24"/>
        </w:rPr>
        <w:t xml:space="preserve"> no space </w:t>
      </w:r>
      <w:r w:rsidR="00B9389F" w:rsidRPr="0027053A">
        <w:rPr>
          <w:rFonts w:ascii="Times New Roman" w:eastAsia="Times New Roman" w:hAnsi="Times New Roman" w:cs="Times New Roman"/>
          <w:sz w:val="24"/>
          <w:szCs w:val="24"/>
        </w:rPr>
        <w:t>for queer identities and bodies</w:t>
      </w:r>
      <w:r w:rsidR="005B2777" w:rsidRPr="0027053A">
        <w:rPr>
          <w:rFonts w:ascii="Times New Roman" w:eastAsia="Times New Roman" w:hAnsi="Times New Roman" w:cs="Times New Roman"/>
          <w:sz w:val="24"/>
          <w:szCs w:val="24"/>
        </w:rPr>
        <w:t xml:space="preserve"> to exist.</w:t>
      </w:r>
      <w:r w:rsidR="008D525B" w:rsidRPr="0027053A">
        <w:rPr>
          <w:rFonts w:ascii="Times New Roman" w:eastAsia="Times New Roman" w:hAnsi="Times New Roman" w:cs="Times New Roman"/>
          <w:sz w:val="24"/>
          <w:szCs w:val="24"/>
        </w:rPr>
        <w:t xml:space="preserve"> Queer </w:t>
      </w:r>
      <w:r w:rsidR="00E96A9B">
        <w:rPr>
          <w:rFonts w:ascii="Times New Roman" w:eastAsia="Times New Roman" w:hAnsi="Times New Roman" w:cs="Times New Roman"/>
          <w:sz w:val="24"/>
          <w:szCs w:val="24"/>
        </w:rPr>
        <w:t>p</w:t>
      </w:r>
      <w:r w:rsidR="008D525B" w:rsidRPr="0027053A">
        <w:rPr>
          <w:rFonts w:ascii="Times New Roman" w:eastAsia="Times New Roman" w:hAnsi="Times New Roman" w:cs="Times New Roman"/>
          <w:sz w:val="24"/>
          <w:szCs w:val="24"/>
        </w:rPr>
        <w:t>edagogy encourages students to embrace</w:t>
      </w:r>
      <w:r w:rsidR="00B9389F" w:rsidRPr="0027053A">
        <w:rPr>
          <w:rFonts w:ascii="Times New Roman" w:eastAsia="Times New Roman" w:hAnsi="Times New Roman" w:cs="Times New Roman"/>
          <w:sz w:val="24"/>
          <w:szCs w:val="24"/>
        </w:rPr>
        <w:t xml:space="preserve"> their unique identities and </w:t>
      </w:r>
      <w:r w:rsidR="008D525B" w:rsidRPr="0027053A">
        <w:rPr>
          <w:rFonts w:ascii="Times New Roman" w:eastAsia="Times New Roman" w:hAnsi="Times New Roman" w:cs="Times New Roman"/>
          <w:sz w:val="24"/>
          <w:szCs w:val="24"/>
        </w:rPr>
        <w:t xml:space="preserve">voices as </w:t>
      </w:r>
      <w:r w:rsidR="008D525B" w:rsidRPr="0027053A">
        <w:rPr>
          <w:rFonts w:ascii="Times New Roman" w:eastAsia="Times New Roman" w:hAnsi="Times New Roman" w:cs="Times New Roman"/>
          <w:i/>
          <w:iCs/>
          <w:sz w:val="24"/>
          <w:szCs w:val="24"/>
        </w:rPr>
        <w:t>strength</w:t>
      </w:r>
      <w:r w:rsidR="00B9389F" w:rsidRPr="0027053A">
        <w:rPr>
          <w:rFonts w:ascii="Times New Roman" w:eastAsia="Times New Roman" w:hAnsi="Times New Roman" w:cs="Times New Roman"/>
          <w:i/>
          <w:iCs/>
          <w:sz w:val="24"/>
          <w:szCs w:val="24"/>
        </w:rPr>
        <w:t>s</w:t>
      </w:r>
      <w:r w:rsidR="008D525B" w:rsidRPr="0027053A">
        <w:rPr>
          <w:rFonts w:ascii="Times New Roman" w:eastAsia="Times New Roman" w:hAnsi="Times New Roman" w:cs="Times New Roman"/>
          <w:sz w:val="24"/>
          <w:szCs w:val="24"/>
        </w:rPr>
        <w:t xml:space="preserve"> </w:t>
      </w:r>
      <w:r w:rsidR="005B2777" w:rsidRPr="0027053A">
        <w:rPr>
          <w:rFonts w:ascii="Times New Roman" w:eastAsia="Times New Roman" w:hAnsi="Times New Roman" w:cs="Times New Roman"/>
          <w:sz w:val="24"/>
          <w:szCs w:val="24"/>
        </w:rPr>
        <w:t xml:space="preserve">and encourages students to lean into aspects of their identities that do not fit a binary structure. Composition teachers can model the breaking of binaries through restructuring classroom lessons with queer pedagogy </w:t>
      </w:r>
      <w:r w:rsidR="00E96A9B">
        <w:rPr>
          <w:rFonts w:ascii="Times New Roman" w:eastAsia="Times New Roman" w:hAnsi="Times New Roman" w:cs="Times New Roman"/>
          <w:sz w:val="24"/>
          <w:szCs w:val="24"/>
        </w:rPr>
        <w:t xml:space="preserve">in mind </w:t>
      </w:r>
      <w:r w:rsidR="0007066B" w:rsidRPr="0027053A">
        <w:rPr>
          <w:rFonts w:ascii="Times New Roman" w:eastAsia="Times New Roman" w:hAnsi="Times New Roman" w:cs="Times New Roman"/>
          <w:sz w:val="24"/>
          <w:szCs w:val="24"/>
        </w:rPr>
        <w:t xml:space="preserve">and </w:t>
      </w:r>
      <w:r w:rsidR="00E96A9B">
        <w:rPr>
          <w:rFonts w:ascii="Times New Roman" w:eastAsia="Times New Roman" w:hAnsi="Times New Roman" w:cs="Times New Roman"/>
          <w:sz w:val="24"/>
          <w:szCs w:val="24"/>
        </w:rPr>
        <w:t>re</w:t>
      </w:r>
      <w:r w:rsidR="0007066B" w:rsidRPr="0027053A">
        <w:rPr>
          <w:rFonts w:ascii="Times New Roman" w:eastAsia="Times New Roman" w:hAnsi="Times New Roman" w:cs="Times New Roman"/>
          <w:sz w:val="24"/>
          <w:szCs w:val="24"/>
        </w:rPr>
        <w:t>embodying</w:t>
      </w:r>
      <w:r w:rsidR="00E936E0" w:rsidRPr="0027053A">
        <w:rPr>
          <w:rFonts w:ascii="Times New Roman" w:eastAsia="Times New Roman" w:hAnsi="Times New Roman" w:cs="Times New Roman"/>
          <w:sz w:val="24"/>
          <w:szCs w:val="24"/>
        </w:rPr>
        <w:t xml:space="preserve"> the </w:t>
      </w:r>
      <w:r w:rsidR="00E936E0" w:rsidRPr="0027053A">
        <w:rPr>
          <w:rFonts w:ascii="Times New Roman" w:eastAsia="Times New Roman" w:hAnsi="Times New Roman" w:cs="Times New Roman"/>
          <w:sz w:val="24"/>
          <w:szCs w:val="24"/>
        </w:rPr>
        <w:lastRenderedPageBreak/>
        <w:t>teaching experience</w:t>
      </w:r>
      <w:r w:rsidR="00E96A9B">
        <w:rPr>
          <w:rFonts w:ascii="Times New Roman" w:eastAsia="Times New Roman" w:hAnsi="Times New Roman" w:cs="Times New Roman"/>
          <w:sz w:val="24"/>
          <w:szCs w:val="24"/>
        </w:rPr>
        <w:t xml:space="preserve"> (</w:t>
      </w:r>
      <w:proofErr w:type="spellStart"/>
      <w:r w:rsidR="00E96A9B" w:rsidRPr="0027053A">
        <w:rPr>
          <w:rFonts w:ascii="Times New Roman" w:eastAsia="Times New Roman" w:hAnsi="Times New Roman" w:cs="Times New Roman"/>
          <w:sz w:val="24"/>
          <w:szCs w:val="24"/>
        </w:rPr>
        <w:t>Buyserie</w:t>
      </w:r>
      <w:proofErr w:type="spellEnd"/>
      <w:r w:rsidR="00E96A9B" w:rsidRPr="0027053A">
        <w:rPr>
          <w:rFonts w:ascii="Times New Roman" w:eastAsia="Times New Roman" w:hAnsi="Times New Roman" w:cs="Times New Roman"/>
          <w:sz w:val="24"/>
          <w:szCs w:val="24"/>
        </w:rPr>
        <w:t xml:space="preserve"> and </w:t>
      </w:r>
      <w:r w:rsidR="00E96A9B" w:rsidRPr="0027053A">
        <w:rPr>
          <w:rFonts w:ascii="Times New Roman" w:hAnsi="Times New Roman" w:cs="Times New Roman"/>
          <w:sz w:val="24"/>
          <w:szCs w:val="24"/>
        </w:rPr>
        <w:t>Ramírez</w:t>
      </w:r>
      <w:r w:rsidR="00E96A9B" w:rsidRPr="0027053A">
        <w:rPr>
          <w:rFonts w:ascii="Times New Roman" w:eastAsia="Times New Roman" w:hAnsi="Times New Roman" w:cs="Times New Roman"/>
          <w:sz w:val="24"/>
          <w:szCs w:val="24"/>
        </w:rPr>
        <w:t xml:space="preserve"> 8</w:t>
      </w:r>
      <w:r w:rsidR="00E96A9B">
        <w:rPr>
          <w:rFonts w:ascii="Times New Roman" w:eastAsia="Times New Roman" w:hAnsi="Times New Roman" w:cs="Times New Roman"/>
          <w:sz w:val="24"/>
          <w:szCs w:val="24"/>
        </w:rPr>
        <w:t>)</w:t>
      </w:r>
      <w:r w:rsidR="00E936E0" w:rsidRPr="0027053A">
        <w:rPr>
          <w:rFonts w:ascii="Times New Roman" w:eastAsia="Times New Roman" w:hAnsi="Times New Roman" w:cs="Times New Roman"/>
          <w:sz w:val="24"/>
          <w:szCs w:val="24"/>
        </w:rPr>
        <w:t xml:space="preserve">. </w:t>
      </w:r>
      <w:r w:rsidR="00B9389F" w:rsidRPr="0027053A">
        <w:rPr>
          <w:rFonts w:ascii="Times New Roman" w:eastAsia="Times New Roman" w:hAnsi="Times New Roman" w:cs="Times New Roman"/>
          <w:sz w:val="24"/>
          <w:szCs w:val="24"/>
        </w:rPr>
        <w:t xml:space="preserve">Throughout </w:t>
      </w:r>
      <w:r w:rsidR="00817021" w:rsidRPr="0027053A">
        <w:rPr>
          <w:rFonts w:ascii="Times New Roman" w:eastAsia="Times New Roman" w:hAnsi="Times New Roman" w:cs="Times New Roman"/>
          <w:sz w:val="24"/>
          <w:szCs w:val="24"/>
        </w:rPr>
        <w:t xml:space="preserve">my research, I </w:t>
      </w:r>
      <w:r w:rsidR="00B9389F" w:rsidRPr="0027053A">
        <w:rPr>
          <w:rFonts w:ascii="Times New Roman" w:eastAsia="Times New Roman" w:hAnsi="Times New Roman" w:cs="Times New Roman"/>
          <w:sz w:val="24"/>
          <w:szCs w:val="24"/>
        </w:rPr>
        <w:t xml:space="preserve">have </w:t>
      </w:r>
      <w:r w:rsidR="00817021" w:rsidRPr="0027053A">
        <w:rPr>
          <w:rFonts w:ascii="Times New Roman" w:eastAsia="Times New Roman" w:hAnsi="Times New Roman" w:cs="Times New Roman"/>
          <w:sz w:val="24"/>
          <w:szCs w:val="24"/>
        </w:rPr>
        <w:t>tried to tailor my sources to be inclusive of minorities within the LGBTQ community, specifically, trans folk</w:t>
      </w:r>
      <w:r w:rsidR="00B9389F" w:rsidRPr="0027053A">
        <w:rPr>
          <w:rFonts w:ascii="Times New Roman" w:eastAsia="Times New Roman" w:hAnsi="Times New Roman" w:cs="Times New Roman"/>
          <w:sz w:val="24"/>
          <w:szCs w:val="24"/>
        </w:rPr>
        <w:t xml:space="preserve">. </w:t>
      </w:r>
    </w:p>
    <w:p w14:paraId="28D28F70" w14:textId="5F8693AF" w:rsidR="00E95296" w:rsidRPr="0027053A" w:rsidRDefault="0094362E" w:rsidP="0037036D">
      <w:pPr>
        <w:pStyle w:val="NormalWeb"/>
        <w:spacing w:before="0" w:beforeAutospacing="0" w:after="0" w:afterAutospacing="0" w:line="480" w:lineRule="auto"/>
        <w:ind w:left="720" w:hanging="720"/>
      </w:pPr>
      <w:r w:rsidRPr="0027053A">
        <w:t xml:space="preserve">Beth </w:t>
      </w:r>
      <w:proofErr w:type="spellStart"/>
      <w:r w:rsidRPr="0027053A">
        <w:t>Buyserie</w:t>
      </w:r>
      <w:proofErr w:type="spellEnd"/>
      <w:r w:rsidRPr="0027053A">
        <w:t>, Ricardo Ramírez</w:t>
      </w:r>
      <w:r w:rsidR="00711CA2">
        <w:t>.</w:t>
      </w:r>
      <w:r w:rsidRPr="0027053A">
        <w:t xml:space="preserve"> </w:t>
      </w:r>
      <w:r w:rsidR="00711CA2">
        <w:t>“</w:t>
      </w:r>
      <w:r w:rsidRPr="0027053A">
        <w:t>Enacting a queer pedagogy in the composition classroom</w:t>
      </w:r>
      <w:r w:rsidR="00711CA2">
        <w:t>.”</w:t>
      </w:r>
      <w:r w:rsidRPr="0027053A">
        <w:t xml:space="preserve"> </w:t>
      </w:r>
      <w:r w:rsidRPr="0027053A">
        <w:rPr>
          <w:i/>
          <w:iCs/>
        </w:rPr>
        <w:t>ELT Journal</w:t>
      </w:r>
      <w:r w:rsidRPr="0027053A">
        <w:t xml:space="preserve">, Volume 75, Issue 2, 2021, Pages 193–202, </w:t>
      </w:r>
      <w:hyperlink r:id="rId6" w:history="1">
        <w:r w:rsidRPr="0027053A">
          <w:rPr>
            <w:rStyle w:val="Hyperlink"/>
            <w:color w:val="auto"/>
          </w:rPr>
          <w:t>https://doi-org.dist.lib.usu.edu/10.1093/elt/ccaa072</w:t>
        </w:r>
      </w:hyperlink>
    </w:p>
    <w:p w14:paraId="78E4B944" w14:textId="77777777" w:rsidR="0037036D" w:rsidRDefault="00E95296" w:rsidP="0037036D">
      <w:pPr>
        <w:spacing w:after="0" w:line="480" w:lineRule="auto"/>
        <w:rPr>
          <w:rFonts w:ascii="Times New Roman" w:eastAsia="Times New Roman" w:hAnsi="Times New Roman" w:cs="Times New Roman"/>
          <w:b/>
          <w:bCs/>
          <w:sz w:val="24"/>
          <w:szCs w:val="24"/>
        </w:rPr>
      </w:pPr>
      <w:r w:rsidRPr="0027053A">
        <w:rPr>
          <w:rFonts w:ascii="Times New Roman" w:eastAsia="Times New Roman" w:hAnsi="Times New Roman" w:cs="Times New Roman"/>
          <w:b/>
          <w:bCs/>
          <w:sz w:val="24"/>
          <w:szCs w:val="24"/>
        </w:rPr>
        <w:t>Summary</w:t>
      </w:r>
    </w:p>
    <w:p w14:paraId="16A6F67B" w14:textId="1A959E40" w:rsidR="00E95296" w:rsidRPr="0037036D" w:rsidRDefault="00E95296" w:rsidP="0037036D">
      <w:pPr>
        <w:spacing w:after="0" w:line="480" w:lineRule="auto"/>
        <w:rPr>
          <w:rFonts w:ascii="Times New Roman" w:eastAsia="Times New Roman" w:hAnsi="Times New Roman" w:cs="Times New Roman"/>
          <w:b/>
          <w:bCs/>
          <w:sz w:val="24"/>
          <w:szCs w:val="24"/>
        </w:rPr>
      </w:pPr>
      <w:proofErr w:type="spellStart"/>
      <w:r w:rsidRPr="0027053A">
        <w:rPr>
          <w:rFonts w:ascii="Times New Roman" w:hAnsi="Times New Roman" w:cs="Times New Roman"/>
          <w:sz w:val="24"/>
          <w:szCs w:val="24"/>
        </w:rPr>
        <w:t>Buyserie</w:t>
      </w:r>
      <w:proofErr w:type="spellEnd"/>
      <w:r w:rsidRPr="0027053A">
        <w:rPr>
          <w:rFonts w:ascii="Times New Roman" w:hAnsi="Times New Roman" w:cs="Times New Roman"/>
          <w:sz w:val="24"/>
          <w:szCs w:val="24"/>
        </w:rPr>
        <w:t xml:space="preserve"> and Ramírez conduct a study </w:t>
      </w:r>
      <w:r w:rsidR="006A24C0">
        <w:rPr>
          <w:rFonts w:ascii="Times New Roman" w:hAnsi="Times New Roman" w:cs="Times New Roman"/>
          <w:sz w:val="24"/>
          <w:szCs w:val="24"/>
        </w:rPr>
        <w:t>with</w:t>
      </w:r>
      <w:r w:rsidRPr="0027053A">
        <w:rPr>
          <w:rFonts w:ascii="Times New Roman" w:hAnsi="Times New Roman" w:cs="Times New Roman"/>
          <w:sz w:val="24"/>
          <w:szCs w:val="24"/>
        </w:rPr>
        <w:t xml:space="preserve"> ten University level composition teachers to </w:t>
      </w:r>
      <w:r w:rsidR="006A24C0">
        <w:rPr>
          <w:rFonts w:ascii="Times New Roman" w:hAnsi="Times New Roman" w:cs="Times New Roman"/>
          <w:sz w:val="24"/>
          <w:szCs w:val="24"/>
        </w:rPr>
        <w:t>explore</w:t>
      </w:r>
      <w:r w:rsidRPr="0027053A">
        <w:rPr>
          <w:rFonts w:ascii="Times New Roman" w:hAnsi="Times New Roman" w:cs="Times New Roman"/>
          <w:sz w:val="24"/>
          <w:szCs w:val="24"/>
        </w:rPr>
        <w:t xml:space="preserve"> how enacting queer pedagogical practices in the classroom </w:t>
      </w:r>
      <w:r w:rsidR="00B71C59">
        <w:rPr>
          <w:rFonts w:ascii="Times New Roman" w:hAnsi="Times New Roman" w:cs="Times New Roman"/>
          <w:sz w:val="24"/>
          <w:szCs w:val="24"/>
        </w:rPr>
        <w:t>can “</w:t>
      </w:r>
      <w:proofErr w:type="gramStart"/>
      <w:r w:rsidR="00B71C59">
        <w:rPr>
          <w:rFonts w:ascii="Times New Roman" w:hAnsi="Times New Roman" w:cs="Times New Roman"/>
          <w:sz w:val="24"/>
          <w:szCs w:val="24"/>
        </w:rPr>
        <w:t>challenge[</w:t>
      </w:r>
      <w:proofErr w:type="gramEnd"/>
      <w:r w:rsidR="00B71C59">
        <w:rPr>
          <w:rFonts w:ascii="Times New Roman" w:hAnsi="Times New Roman" w:cs="Times New Roman"/>
          <w:sz w:val="24"/>
          <w:szCs w:val="24"/>
        </w:rPr>
        <w:t xml:space="preserve">] normativity in language and writing practices” (2). </w:t>
      </w:r>
      <w:r w:rsidRPr="0027053A">
        <w:rPr>
          <w:rFonts w:ascii="Times New Roman" w:hAnsi="Times New Roman" w:cs="Times New Roman"/>
          <w:sz w:val="24"/>
          <w:szCs w:val="24"/>
        </w:rPr>
        <w:t xml:space="preserve">The article begins by first acknowledging that heteronormativity in the classroom implicitly creates an attitude that </w:t>
      </w:r>
      <w:r w:rsidRPr="005A5EF5">
        <w:rPr>
          <w:rFonts w:ascii="Times New Roman" w:eastAsia="Times New Roman" w:hAnsi="Times New Roman" w:cs="Times New Roman"/>
          <w:sz w:val="24"/>
          <w:szCs w:val="24"/>
        </w:rPr>
        <w:t xml:space="preserve">LGBTQ+ individuals are “in need of support, and thus, </w:t>
      </w:r>
      <w:proofErr w:type="spellStart"/>
      <w:r w:rsidRPr="0027053A">
        <w:rPr>
          <w:rFonts w:ascii="Times New Roman" w:eastAsia="Times New Roman" w:hAnsi="Times New Roman" w:cs="Times New Roman"/>
          <w:sz w:val="24"/>
          <w:szCs w:val="24"/>
        </w:rPr>
        <w:t>perpetuat</w:t>
      </w:r>
      <w:proofErr w:type="spellEnd"/>
      <w:r w:rsidRPr="0027053A">
        <w:rPr>
          <w:rFonts w:ascii="Times New Roman" w:eastAsia="Times New Roman" w:hAnsi="Times New Roman" w:cs="Times New Roman"/>
          <w:sz w:val="24"/>
          <w:szCs w:val="24"/>
        </w:rPr>
        <w:t>[es]</w:t>
      </w:r>
      <w:r w:rsidRPr="005A5EF5">
        <w:rPr>
          <w:rFonts w:ascii="Times New Roman" w:eastAsia="Times New Roman" w:hAnsi="Times New Roman" w:cs="Times New Roman"/>
          <w:sz w:val="24"/>
          <w:szCs w:val="24"/>
        </w:rPr>
        <w:t xml:space="preserve"> a pathological and marginalizing discourse” (2)</w:t>
      </w:r>
      <w:r w:rsidR="006A24C0">
        <w:rPr>
          <w:rFonts w:ascii="Times New Roman" w:eastAsia="Times New Roman" w:hAnsi="Times New Roman" w:cs="Times New Roman"/>
          <w:sz w:val="24"/>
          <w:szCs w:val="24"/>
        </w:rPr>
        <w:t>.</w:t>
      </w:r>
      <w:r w:rsidRPr="0027053A">
        <w:rPr>
          <w:rFonts w:ascii="Times New Roman" w:eastAsia="Times New Roman" w:hAnsi="Times New Roman" w:cs="Times New Roman"/>
          <w:sz w:val="24"/>
          <w:szCs w:val="24"/>
        </w:rPr>
        <w:t xml:space="preserve"> Therefore, teachers </w:t>
      </w:r>
      <w:r w:rsidRPr="005A5EF5">
        <w:rPr>
          <w:rFonts w:ascii="Times New Roman" w:eastAsia="Times New Roman" w:hAnsi="Times New Roman" w:cs="Times New Roman"/>
          <w:sz w:val="24"/>
          <w:szCs w:val="24"/>
        </w:rPr>
        <w:t>of composition</w:t>
      </w:r>
      <w:r w:rsidR="00B71C59">
        <w:rPr>
          <w:rFonts w:ascii="Times New Roman" w:eastAsia="Times New Roman" w:hAnsi="Times New Roman" w:cs="Times New Roman"/>
          <w:sz w:val="24"/>
          <w:szCs w:val="24"/>
        </w:rPr>
        <w:t xml:space="preserve"> and English</w:t>
      </w:r>
      <w:r w:rsidRPr="005A5EF5">
        <w:rPr>
          <w:rFonts w:ascii="Times New Roman" w:eastAsia="Times New Roman" w:hAnsi="Times New Roman" w:cs="Times New Roman"/>
          <w:sz w:val="24"/>
          <w:szCs w:val="24"/>
        </w:rPr>
        <w:t xml:space="preserve"> </w:t>
      </w:r>
      <w:r w:rsidRPr="0027053A">
        <w:rPr>
          <w:rFonts w:ascii="Times New Roman" w:eastAsia="Times New Roman" w:hAnsi="Times New Roman" w:cs="Times New Roman"/>
          <w:sz w:val="24"/>
          <w:szCs w:val="24"/>
        </w:rPr>
        <w:t>should be</w:t>
      </w:r>
      <w:r w:rsidRPr="005A5EF5">
        <w:rPr>
          <w:rFonts w:ascii="Times New Roman" w:eastAsia="Times New Roman" w:hAnsi="Times New Roman" w:cs="Times New Roman"/>
          <w:sz w:val="24"/>
          <w:szCs w:val="24"/>
        </w:rPr>
        <w:t xml:space="preserve"> open to “new understandings and teaching” in the field</w:t>
      </w:r>
      <w:r w:rsidRPr="0027053A">
        <w:rPr>
          <w:rFonts w:ascii="Times New Roman" w:eastAsia="Times New Roman" w:hAnsi="Times New Roman" w:cs="Times New Roman"/>
          <w:sz w:val="24"/>
          <w:szCs w:val="24"/>
        </w:rPr>
        <w:t>. A problematic aspect in the composition classroom is the disembodiment which occurs when instructors presume an academic “emotion</w:t>
      </w:r>
      <w:r w:rsidR="00024B7D">
        <w:rPr>
          <w:rFonts w:ascii="Times New Roman" w:eastAsia="Times New Roman" w:hAnsi="Times New Roman" w:cs="Times New Roman"/>
          <w:sz w:val="24"/>
          <w:szCs w:val="24"/>
        </w:rPr>
        <w:t>-free</w:t>
      </w:r>
      <w:r w:rsidRPr="0027053A">
        <w:rPr>
          <w:rFonts w:ascii="Times New Roman" w:eastAsia="Times New Roman" w:hAnsi="Times New Roman" w:cs="Times New Roman"/>
          <w:sz w:val="24"/>
          <w:szCs w:val="24"/>
        </w:rPr>
        <w:t>” persona which can prevent wholistic teaching and learning (</w:t>
      </w:r>
      <w:r w:rsidR="000E36E1">
        <w:rPr>
          <w:rFonts w:ascii="Times New Roman" w:eastAsia="Times New Roman" w:hAnsi="Times New Roman" w:cs="Times New Roman"/>
          <w:sz w:val="24"/>
          <w:szCs w:val="24"/>
        </w:rPr>
        <w:t xml:space="preserve">3, </w:t>
      </w:r>
      <w:r w:rsidRPr="0027053A">
        <w:rPr>
          <w:rFonts w:ascii="Times New Roman" w:eastAsia="Times New Roman" w:hAnsi="Times New Roman" w:cs="Times New Roman"/>
          <w:sz w:val="24"/>
          <w:szCs w:val="24"/>
        </w:rPr>
        <w:t>8</w:t>
      </w:r>
      <w:r w:rsidR="00B71C59">
        <w:rPr>
          <w:rFonts w:ascii="Times New Roman" w:eastAsia="Times New Roman" w:hAnsi="Times New Roman" w:cs="Times New Roman"/>
          <w:sz w:val="24"/>
          <w:szCs w:val="24"/>
        </w:rPr>
        <w:t xml:space="preserve"> &amp; 9</w:t>
      </w:r>
      <w:r w:rsidRPr="0027053A">
        <w:rPr>
          <w:rFonts w:ascii="Times New Roman" w:eastAsia="Times New Roman" w:hAnsi="Times New Roman" w:cs="Times New Roman"/>
          <w:sz w:val="24"/>
          <w:szCs w:val="24"/>
        </w:rPr>
        <w:t xml:space="preserve">). </w:t>
      </w:r>
      <w:r w:rsidRPr="0027053A">
        <w:rPr>
          <w:rFonts w:ascii="Times New Roman" w:hAnsi="Times New Roman" w:cs="Times New Roman"/>
          <w:sz w:val="24"/>
          <w:szCs w:val="24"/>
        </w:rPr>
        <w:t>In the study conducted, University instructors</w:t>
      </w:r>
      <w:r w:rsidRPr="005A5EF5">
        <w:rPr>
          <w:rFonts w:ascii="Times New Roman" w:eastAsia="Times New Roman" w:hAnsi="Times New Roman" w:cs="Times New Roman"/>
          <w:sz w:val="24"/>
          <w:szCs w:val="24"/>
        </w:rPr>
        <w:t xml:space="preserve"> completed</w:t>
      </w:r>
      <w:r w:rsidRPr="0027053A">
        <w:rPr>
          <w:rFonts w:ascii="Times New Roman" w:eastAsia="Times New Roman" w:hAnsi="Times New Roman" w:cs="Times New Roman"/>
          <w:sz w:val="24"/>
          <w:szCs w:val="24"/>
        </w:rPr>
        <w:t xml:space="preserve"> </w:t>
      </w:r>
      <w:r w:rsidR="000E36E1">
        <w:rPr>
          <w:rFonts w:ascii="Times New Roman" w:eastAsia="Times New Roman" w:hAnsi="Times New Roman" w:cs="Times New Roman"/>
          <w:sz w:val="24"/>
          <w:szCs w:val="24"/>
        </w:rPr>
        <w:t>two</w:t>
      </w:r>
      <w:r w:rsidRPr="005A5EF5">
        <w:rPr>
          <w:rFonts w:ascii="Times New Roman" w:eastAsia="Times New Roman" w:hAnsi="Times New Roman" w:cs="Times New Roman"/>
          <w:sz w:val="24"/>
          <w:szCs w:val="24"/>
        </w:rPr>
        <w:t xml:space="preserve"> reading</w:t>
      </w:r>
      <w:r w:rsidR="000E36E1">
        <w:rPr>
          <w:rFonts w:ascii="Times New Roman" w:eastAsia="Times New Roman" w:hAnsi="Times New Roman" w:cs="Times New Roman"/>
          <w:sz w:val="24"/>
          <w:szCs w:val="24"/>
        </w:rPr>
        <w:t>s</w:t>
      </w:r>
      <w:r w:rsidRPr="005A5EF5">
        <w:rPr>
          <w:rFonts w:ascii="Times New Roman" w:eastAsia="Times New Roman" w:hAnsi="Times New Roman" w:cs="Times New Roman"/>
          <w:sz w:val="24"/>
          <w:szCs w:val="24"/>
        </w:rPr>
        <w:t xml:space="preserve"> on quee</w:t>
      </w:r>
      <w:r w:rsidRPr="0027053A">
        <w:rPr>
          <w:rFonts w:ascii="Times New Roman" w:eastAsia="Times New Roman" w:hAnsi="Times New Roman" w:cs="Times New Roman"/>
          <w:sz w:val="24"/>
          <w:szCs w:val="24"/>
        </w:rPr>
        <w:t>r t</w:t>
      </w:r>
      <w:r w:rsidRPr="005A5EF5">
        <w:rPr>
          <w:rFonts w:ascii="Times New Roman" w:eastAsia="Times New Roman" w:hAnsi="Times New Roman" w:cs="Times New Roman"/>
          <w:sz w:val="24"/>
          <w:szCs w:val="24"/>
        </w:rPr>
        <w:t>heory</w:t>
      </w:r>
      <w:r w:rsidRPr="0027053A">
        <w:rPr>
          <w:rFonts w:ascii="Times New Roman" w:eastAsia="Times New Roman" w:hAnsi="Times New Roman" w:cs="Times New Roman"/>
          <w:sz w:val="24"/>
          <w:szCs w:val="24"/>
        </w:rPr>
        <w:t xml:space="preserve"> </w:t>
      </w:r>
      <w:r w:rsidR="000E36E1">
        <w:rPr>
          <w:rFonts w:ascii="Times New Roman" w:eastAsia="Times New Roman" w:hAnsi="Times New Roman" w:cs="Times New Roman"/>
          <w:sz w:val="24"/>
          <w:szCs w:val="24"/>
        </w:rPr>
        <w:t>which built on their prior knowledge and “lived experience” on queer pedagogy (</w:t>
      </w:r>
      <w:r w:rsidR="00024B7D">
        <w:rPr>
          <w:rFonts w:ascii="Times New Roman" w:eastAsia="Times New Roman" w:hAnsi="Times New Roman" w:cs="Times New Roman"/>
          <w:sz w:val="24"/>
          <w:szCs w:val="24"/>
        </w:rPr>
        <w:t xml:space="preserve">5). During an interview, instructors identified areas of their own classroom pedagogy they wanted to investigate or destabilize with queer pedagogy in mind. Then, instructors </w:t>
      </w:r>
      <w:r w:rsidRPr="0027053A">
        <w:rPr>
          <w:rFonts w:ascii="Times New Roman" w:eastAsia="Times New Roman" w:hAnsi="Times New Roman" w:cs="Times New Roman"/>
          <w:sz w:val="24"/>
          <w:szCs w:val="24"/>
        </w:rPr>
        <w:t>re</w:t>
      </w:r>
      <w:r w:rsidRPr="005A5EF5">
        <w:rPr>
          <w:rFonts w:ascii="Times New Roman" w:eastAsia="Times New Roman" w:hAnsi="Times New Roman" w:cs="Times New Roman"/>
          <w:sz w:val="24"/>
          <w:szCs w:val="24"/>
        </w:rPr>
        <w:t>designed one classroom assignment</w:t>
      </w:r>
      <w:r w:rsidR="003C5041">
        <w:rPr>
          <w:rFonts w:ascii="Times New Roman" w:eastAsia="Times New Roman" w:hAnsi="Times New Roman" w:cs="Times New Roman"/>
          <w:sz w:val="24"/>
          <w:szCs w:val="24"/>
        </w:rPr>
        <w:t xml:space="preserve"> with attention to queer pedagogy.</w:t>
      </w:r>
      <w:r w:rsidRPr="005A5EF5">
        <w:rPr>
          <w:rFonts w:ascii="Times New Roman" w:eastAsia="Times New Roman" w:hAnsi="Times New Roman" w:cs="Times New Roman"/>
          <w:sz w:val="24"/>
          <w:szCs w:val="24"/>
        </w:rPr>
        <w:t xml:space="preserve"> Teachers reflected in a</w:t>
      </w:r>
      <w:r w:rsidRPr="0027053A">
        <w:rPr>
          <w:rFonts w:ascii="Times New Roman" w:eastAsia="Times New Roman" w:hAnsi="Times New Roman" w:cs="Times New Roman"/>
          <w:sz w:val="24"/>
          <w:szCs w:val="24"/>
        </w:rPr>
        <w:t>n</w:t>
      </w:r>
      <w:r w:rsidRPr="005A5EF5">
        <w:rPr>
          <w:rFonts w:ascii="Times New Roman" w:eastAsia="Times New Roman" w:hAnsi="Times New Roman" w:cs="Times New Roman"/>
          <w:sz w:val="24"/>
          <w:szCs w:val="24"/>
        </w:rPr>
        <w:t xml:space="preserve"> interview or written document </w:t>
      </w:r>
      <w:r w:rsidRPr="0027053A">
        <w:rPr>
          <w:rFonts w:ascii="Times New Roman" w:eastAsia="Times New Roman" w:hAnsi="Times New Roman" w:cs="Times New Roman"/>
          <w:sz w:val="24"/>
          <w:szCs w:val="24"/>
        </w:rPr>
        <w:t xml:space="preserve">on </w:t>
      </w:r>
      <w:r w:rsidRPr="005A5EF5">
        <w:rPr>
          <w:rFonts w:ascii="Times New Roman" w:eastAsia="Times New Roman" w:hAnsi="Times New Roman" w:cs="Times New Roman"/>
          <w:sz w:val="24"/>
          <w:szCs w:val="24"/>
        </w:rPr>
        <w:t xml:space="preserve">how queer pedagogies influenced their </w:t>
      </w:r>
      <w:r w:rsidRPr="0027053A">
        <w:rPr>
          <w:rFonts w:ascii="Times New Roman" w:eastAsia="Times New Roman" w:hAnsi="Times New Roman" w:cs="Times New Roman"/>
          <w:sz w:val="24"/>
          <w:szCs w:val="24"/>
        </w:rPr>
        <w:t xml:space="preserve">redesigned </w:t>
      </w:r>
      <w:r w:rsidRPr="005A5EF5">
        <w:rPr>
          <w:rFonts w:ascii="Times New Roman" w:eastAsia="Times New Roman" w:hAnsi="Times New Roman" w:cs="Times New Roman"/>
          <w:sz w:val="24"/>
          <w:szCs w:val="24"/>
        </w:rPr>
        <w:t xml:space="preserve">assignment. </w:t>
      </w:r>
      <w:r w:rsidRPr="0027053A">
        <w:rPr>
          <w:rFonts w:ascii="Times New Roman" w:eastAsia="Times New Roman" w:hAnsi="Times New Roman" w:cs="Times New Roman"/>
          <w:sz w:val="24"/>
          <w:szCs w:val="24"/>
        </w:rPr>
        <w:t xml:space="preserve">The study concluded that </w:t>
      </w:r>
      <w:r w:rsidRPr="005A5EF5">
        <w:rPr>
          <w:rFonts w:ascii="Times New Roman" w:eastAsia="Times New Roman" w:hAnsi="Times New Roman" w:cs="Times New Roman"/>
          <w:sz w:val="24"/>
          <w:szCs w:val="24"/>
        </w:rPr>
        <w:t>identity is a part of writing</w:t>
      </w:r>
      <w:r w:rsidRPr="0027053A">
        <w:rPr>
          <w:rFonts w:ascii="Times New Roman" w:eastAsia="Times New Roman" w:hAnsi="Times New Roman" w:cs="Times New Roman"/>
          <w:sz w:val="24"/>
          <w:szCs w:val="24"/>
        </w:rPr>
        <w:t xml:space="preserve"> and </w:t>
      </w:r>
      <w:r w:rsidR="00193DEB">
        <w:rPr>
          <w:rFonts w:ascii="Times New Roman" w:eastAsia="Times New Roman" w:hAnsi="Times New Roman" w:cs="Times New Roman"/>
          <w:sz w:val="24"/>
          <w:szCs w:val="24"/>
        </w:rPr>
        <w:t>composition. T</w:t>
      </w:r>
      <w:r w:rsidRPr="005A5EF5">
        <w:rPr>
          <w:rFonts w:ascii="Times New Roman" w:eastAsia="Times New Roman" w:hAnsi="Times New Roman" w:cs="Times New Roman"/>
          <w:sz w:val="24"/>
          <w:szCs w:val="24"/>
        </w:rPr>
        <w:t>herefore</w:t>
      </w:r>
      <w:r w:rsidR="00193DEB">
        <w:rPr>
          <w:rFonts w:ascii="Times New Roman" w:eastAsia="Times New Roman" w:hAnsi="Times New Roman" w:cs="Times New Roman"/>
          <w:sz w:val="24"/>
          <w:szCs w:val="24"/>
        </w:rPr>
        <w:t>,</w:t>
      </w:r>
      <w:r w:rsidRPr="005A5EF5">
        <w:rPr>
          <w:rFonts w:ascii="Times New Roman" w:eastAsia="Times New Roman" w:hAnsi="Times New Roman" w:cs="Times New Roman"/>
          <w:sz w:val="24"/>
          <w:szCs w:val="24"/>
        </w:rPr>
        <w:t xml:space="preserve"> curriculum should be inclusive of </w:t>
      </w:r>
      <w:r w:rsidRPr="0027053A">
        <w:rPr>
          <w:rFonts w:ascii="Times New Roman" w:eastAsia="Times New Roman" w:hAnsi="Times New Roman" w:cs="Times New Roman"/>
          <w:sz w:val="24"/>
          <w:szCs w:val="24"/>
        </w:rPr>
        <w:t>non-normative</w:t>
      </w:r>
      <w:r w:rsidRPr="005A5EF5">
        <w:rPr>
          <w:rFonts w:ascii="Times New Roman" w:eastAsia="Times New Roman" w:hAnsi="Times New Roman" w:cs="Times New Roman"/>
          <w:sz w:val="24"/>
          <w:szCs w:val="24"/>
        </w:rPr>
        <w:t xml:space="preserve"> identitie</w:t>
      </w:r>
      <w:r w:rsidRPr="0027053A">
        <w:rPr>
          <w:rFonts w:ascii="Times New Roman" w:eastAsia="Times New Roman" w:hAnsi="Times New Roman" w:cs="Times New Roman"/>
          <w:sz w:val="24"/>
          <w:szCs w:val="24"/>
        </w:rPr>
        <w:t>s</w:t>
      </w:r>
      <w:r w:rsidR="00193DEB">
        <w:rPr>
          <w:rFonts w:ascii="Times New Roman" w:eastAsia="Times New Roman" w:hAnsi="Times New Roman" w:cs="Times New Roman"/>
          <w:sz w:val="24"/>
          <w:szCs w:val="24"/>
        </w:rPr>
        <w:t>. I</w:t>
      </w:r>
      <w:r w:rsidRPr="005A5EF5">
        <w:rPr>
          <w:rFonts w:ascii="Times New Roman" w:eastAsia="Times New Roman" w:hAnsi="Times New Roman" w:cs="Times New Roman"/>
          <w:sz w:val="24"/>
          <w:szCs w:val="24"/>
        </w:rPr>
        <w:t xml:space="preserve">mplicit or explicit reliance on queer theory may </w:t>
      </w:r>
      <w:r w:rsidR="00193DEB">
        <w:rPr>
          <w:rFonts w:ascii="Times New Roman" w:eastAsia="Times New Roman" w:hAnsi="Times New Roman" w:cs="Times New Roman"/>
          <w:sz w:val="24"/>
          <w:szCs w:val="24"/>
        </w:rPr>
        <w:t xml:space="preserve">also </w:t>
      </w:r>
      <w:r w:rsidRPr="005A5EF5">
        <w:rPr>
          <w:rFonts w:ascii="Times New Roman" w:eastAsia="Times New Roman" w:hAnsi="Times New Roman" w:cs="Times New Roman"/>
          <w:sz w:val="24"/>
          <w:szCs w:val="24"/>
        </w:rPr>
        <w:t xml:space="preserve">enhance the teaching of composition. </w:t>
      </w:r>
      <w:r w:rsidRPr="0027053A">
        <w:rPr>
          <w:rFonts w:ascii="Times New Roman" w:eastAsia="Times New Roman" w:hAnsi="Times New Roman" w:cs="Times New Roman"/>
          <w:sz w:val="24"/>
          <w:szCs w:val="24"/>
        </w:rPr>
        <w:t xml:space="preserve">The study summarizes </w:t>
      </w:r>
      <w:r w:rsidRPr="0027053A">
        <w:rPr>
          <w:rFonts w:ascii="Times New Roman" w:eastAsia="Times New Roman" w:hAnsi="Times New Roman" w:cs="Times New Roman"/>
          <w:sz w:val="24"/>
          <w:szCs w:val="24"/>
        </w:rPr>
        <w:lastRenderedPageBreak/>
        <w:t xml:space="preserve">how the </w:t>
      </w:r>
      <w:r w:rsidRPr="005A5EF5">
        <w:rPr>
          <w:rFonts w:ascii="Times New Roman" w:eastAsia="Times New Roman" w:hAnsi="Times New Roman" w:cs="Times New Roman"/>
          <w:sz w:val="24"/>
          <w:szCs w:val="24"/>
        </w:rPr>
        <w:t>body</w:t>
      </w:r>
      <w:r w:rsidRPr="0027053A">
        <w:rPr>
          <w:rFonts w:ascii="Times New Roman" w:eastAsia="Times New Roman" w:hAnsi="Times New Roman" w:cs="Times New Roman"/>
          <w:sz w:val="24"/>
          <w:szCs w:val="24"/>
        </w:rPr>
        <w:t xml:space="preserve"> and </w:t>
      </w:r>
      <w:r w:rsidRPr="005A5EF5">
        <w:rPr>
          <w:rFonts w:ascii="Times New Roman" w:eastAsia="Times New Roman" w:hAnsi="Times New Roman" w:cs="Times New Roman"/>
          <w:sz w:val="24"/>
          <w:szCs w:val="24"/>
        </w:rPr>
        <w:t xml:space="preserve">self </w:t>
      </w:r>
      <w:r w:rsidRPr="0027053A">
        <w:rPr>
          <w:rFonts w:ascii="Times New Roman" w:eastAsia="Times New Roman" w:hAnsi="Times New Roman" w:cs="Times New Roman"/>
          <w:sz w:val="24"/>
          <w:szCs w:val="24"/>
        </w:rPr>
        <w:t>are a</w:t>
      </w:r>
      <w:r w:rsidRPr="005A5EF5">
        <w:rPr>
          <w:rFonts w:ascii="Times New Roman" w:eastAsia="Times New Roman" w:hAnsi="Times New Roman" w:cs="Times New Roman"/>
          <w:sz w:val="24"/>
          <w:szCs w:val="24"/>
        </w:rPr>
        <w:t xml:space="preserve"> part of the composing process.</w:t>
      </w:r>
      <w:r w:rsidRPr="0027053A">
        <w:rPr>
          <w:rFonts w:ascii="Times New Roman" w:eastAsia="Times New Roman" w:hAnsi="Times New Roman" w:cs="Times New Roman"/>
          <w:sz w:val="24"/>
          <w:szCs w:val="24"/>
        </w:rPr>
        <w:t xml:space="preserve"> Therefore, n</w:t>
      </w:r>
      <w:r w:rsidRPr="005A5EF5">
        <w:rPr>
          <w:rFonts w:ascii="Times New Roman" w:eastAsia="Times New Roman" w:hAnsi="Times New Roman" w:cs="Times New Roman"/>
          <w:sz w:val="24"/>
          <w:szCs w:val="24"/>
        </w:rPr>
        <w:t>ormative teaching styles</w:t>
      </w:r>
      <w:r w:rsidRPr="0027053A">
        <w:rPr>
          <w:rFonts w:ascii="Times New Roman" w:eastAsia="Times New Roman" w:hAnsi="Times New Roman" w:cs="Times New Roman"/>
          <w:sz w:val="24"/>
          <w:szCs w:val="24"/>
        </w:rPr>
        <w:t xml:space="preserve"> risk</w:t>
      </w:r>
      <w:r w:rsidRPr="005A5EF5">
        <w:rPr>
          <w:rFonts w:ascii="Times New Roman" w:eastAsia="Times New Roman" w:hAnsi="Times New Roman" w:cs="Times New Roman"/>
          <w:sz w:val="24"/>
          <w:szCs w:val="24"/>
        </w:rPr>
        <w:t xml:space="preserve"> </w:t>
      </w:r>
      <w:r w:rsidRPr="0027053A">
        <w:rPr>
          <w:rFonts w:ascii="Times New Roman" w:eastAsia="Times New Roman" w:hAnsi="Times New Roman" w:cs="Times New Roman"/>
          <w:sz w:val="24"/>
          <w:szCs w:val="24"/>
        </w:rPr>
        <w:t>disembodying</w:t>
      </w:r>
      <w:r w:rsidRPr="005A5EF5">
        <w:rPr>
          <w:rFonts w:ascii="Times New Roman" w:eastAsia="Times New Roman" w:hAnsi="Times New Roman" w:cs="Times New Roman"/>
          <w:sz w:val="24"/>
          <w:szCs w:val="24"/>
        </w:rPr>
        <w:t xml:space="preserve"> students </w:t>
      </w:r>
      <w:r w:rsidRPr="0027053A">
        <w:rPr>
          <w:rFonts w:ascii="Times New Roman" w:eastAsia="Times New Roman" w:hAnsi="Times New Roman" w:cs="Times New Roman"/>
          <w:sz w:val="24"/>
          <w:szCs w:val="24"/>
        </w:rPr>
        <w:t xml:space="preserve">who don’t identify with binary methods of learning which </w:t>
      </w:r>
      <w:r w:rsidRPr="005A5EF5">
        <w:rPr>
          <w:rFonts w:ascii="Times New Roman" w:eastAsia="Times New Roman" w:hAnsi="Times New Roman" w:cs="Times New Roman"/>
          <w:sz w:val="24"/>
          <w:szCs w:val="24"/>
        </w:rPr>
        <w:t xml:space="preserve">prevents </w:t>
      </w:r>
      <w:r w:rsidRPr="0027053A">
        <w:rPr>
          <w:rFonts w:ascii="Times New Roman" w:eastAsia="Times New Roman" w:hAnsi="Times New Roman" w:cs="Times New Roman"/>
          <w:sz w:val="24"/>
          <w:szCs w:val="24"/>
        </w:rPr>
        <w:t>students</w:t>
      </w:r>
      <w:r w:rsidRPr="005A5EF5">
        <w:rPr>
          <w:rFonts w:ascii="Times New Roman" w:eastAsia="Times New Roman" w:hAnsi="Times New Roman" w:cs="Times New Roman"/>
          <w:sz w:val="24"/>
          <w:szCs w:val="24"/>
        </w:rPr>
        <w:t xml:space="preserve"> from learning as a “whole” </w:t>
      </w:r>
      <w:r w:rsidRPr="0027053A">
        <w:rPr>
          <w:rFonts w:ascii="Times New Roman" w:eastAsia="Times New Roman" w:hAnsi="Times New Roman" w:cs="Times New Roman"/>
          <w:sz w:val="24"/>
          <w:szCs w:val="24"/>
        </w:rPr>
        <w:t xml:space="preserve">(8). </w:t>
      </w:r>
      <w:r w:rsidRPr="005A5EF5">
        <w:rPr>
          <w:rFonts w:ascii="Times New Roman" w:eastAsia="Times New Roman" w:hAnsi="Times New Roman" w:cs="Times New Roman"/>
          <w:sz w:val="24"/>
          <w:szCs w:val="24"/>
        </w:rPr>
        <w:t>Adopt</w:t>
      </w:r>
      <w:r w:rsidRPr="0027053A">
        <w:rPr>
          <w:rFonts w:ascii="Times New Roman" w:eastAsia="Times New Roman" w:hAnsi="Times New Roman" w:cs="Times New Roman"/>
          <w:sz w:val="24"/>
          <w:szCs w:val="24"/>
        </w:rPr>
        <w:t>ing</w:t>
      </w:r>
      <w:r w:rsidRPr="005A5EF5">
        <w:rPr>
          <w:rFonts w:ascii="Times New Roman" w:eastAsia="Times New Roman" w:hAnsi="Times New Roman" w:cs="Times New Roman"/>
          <w:sz w:val="24"/>
          <w:szCs w:val="24"/>
        </w:rPr>
        <w:t xml:space="preserve"> an attitude that writing is inherently queer</w:t>
      </w:r>
      <w:r w:rsidRPr="0027053A">
        <w:rPr>
          <w:rFonts w:ascii="Times New Roman" w:eastAsia="Times New Roman" w:hAnsi="Times New Roman" w:cs="Times New Roman"/>
          <w:sz w:val="24"/>
          <w:szCs w:val="24"/>
        </w:rPr>
        <w:t xml:space="preserve"> enables</w:t>
      </w:r>
      <w:r w:rsidRPr="005A5EF5">
        <w:rPr>
          <w:rFonts w:ascii="Times New Roman" w:eastAsia="Times New Roman" w:hAnsi="Times New Roman" w:cs="Times New Roman"/>
          <w:sz w:val="24"/>
          <w:szCs w:val="24"/>
        </w:rPr>
        <w:t xml:space="preserve"> teacher</w:t>
      </w:r>
      <w:r w:rsidRPr="0027053A">
        <w:rPr>
          <w:rFonts w:ascii="Times New Roman" w:eastAsia="Times New Roman" w:hAnsi="Times New Roman" w:cs="Times New Roman"/>
          <w:sz w:val="24"/>
          <w:szCs w:val="24"/>
        </w:rPr>
        <w:t>s</w:t>
      </w:r>
      <w:r w:rsidRPr="005A5EF5">
        <w:rPr>
          <w:rFonts w:ascii="Times New Roman" w:eastAsia="Times New Roman" w:hAnsi="Times New Roman" w:cs="Times New Roman"/>
          <w:sz w:val="24"/>
          <w:szCs w:val="24"/>
        </w:rPr>
        <w:t xml:space="preserve"> to break away from normative teaching </w:t>
      </w:r>
      <w:r w:rsidRPr="0027053A">
        <w:rPr>
          <w:rFonts w:ascii="Times New Roman" w:eastAsia="Times New Roman" w:hAnsi="Times New Roman" w:cs="Times New Roman"/>
          <w:sz w:val="24"/>
          <w:szCs w:val="24"/>
        </w:rPr>
        <w:t xml:space="preserve">tactics. </w:t>
      </w:r>
    </w:p>
    <w:p w14:paraId="2E06347D" w14:textId="77777777" w:rsidR="0037036D" w:rsidRDefault="00E95296" w:rsidP="0037036D">
      <w:pPr>
        <w:spacing w:after="0" w:line="480" w:lineRule="auto"/>
        <w:rPr>
          <w:rFonts w:ascii="Times New Roman" w:eastAsia="Times New Roman" w:hAnsi="Times New Roman" w:cs="Times New Roman"/>
          <w:b/>
          <w:bCs/>
          <w:sz w:val="24"/>
          <w:szCs w:val="24"/>
        </w:rPr>
      </w:pPr>
      <w:r w:rsidRPr="0027053A">
        <w:rPr>
          <w:rFonts w:ascii="Times New Roman" w:eastAsia="Times New Roman" w:hAnsi="Times New Roman" w:cs="Times New Roman"/>
          <w:b/>
          <w:bCs/>
          <w:sz w:val="24"/>
          <w:szCs w:val="24"/>
        </w:rPr>
        <w:t>Pedagogical Application</w:t>
      </w:r>
    </w:p>
    <w:p w14:paraId="2F2E4803" w14:textId="35FFB66D" w:rsidR="00E95296" w:rsidRPr="0037036D" w:rsidRDefault="00E95296" w:rsidP="0037036D">
      <w:pPr>
        <w:spacing w:after="0" w:line="480" w:lineRule="auto"/>
        <w:rPr>
          <w:rFonts w:ascii="Times New Roman" w:eastAsia="Times New Roman" w:hAnsi="Times New Roman" w:cs="Times New Roman"/>
          <w:b/>
          <w:bCs/>
          <w:sz w:val="24"/>
          <w:szCs w:val="24"/>
        </w:rPr>
      </w:pPr>
      <w:r w:rsidRPr="0027053A">
        <w:rPr>
          <w:rFonts w:ascii="Times New Roman" w:eastAsia="Times New Roman" w:hAnsi="Times New Roman" w:cs="Times New Roman"/>
          <w:sz w:val="24"/>
          <w:szCs w:val="24"/>
        </w:rPr>
        <w:t>In an ENGL 1010 or 2010 classroom, teachers should consider how they are teaching in a way which is disembodying themselves and their identity and how this can potentially model problematic classroom personas. By staying authentic without blurring the lines of professionalism, instructors can model vulnerability</w:t>
      </w:r>
      <w:r w:rsidR="004E074D">
        <w:rPr>
          <w:rFonts w:ascii="Times New Roman" w:eastAsia="Times New Roman" w:hAnsi="Times New Roman" w:cs="Times New Roman"/>
          <w:sz w:val="24"/>
          <w:szCs w:val="24"/>
        </w:rPr>
        <w:t xml:space="preserve"> and lived experience</w:t>
      </w:r>
      <w:r w:rsidRPr="0027053A">
        <w:rPr>
          <w:rFonts w:ascii="Times New Roman" w:eastAsia="Times New Roman" w:hAnsi="Times New Roman" w:cs="Times New Roman"/>
          <w:sz w:val="24"/>
          <w:szCs w:val="24"/>
        </w:rPr>
        <w:t>. Hopefully, this vulnerability can encourage students to express their most authentic selves an</w:t>
      </w:r>
      <w:r w:rsidR="00576CF8">
        <w:rPr>
          <w:rFonts w:ascii="Times New Roman" w:eastAsia="Times New Roman" w:hAnsi="Times New Roman" w:cs="Times New Roman"/>
          <w:sz w:val="24"/>
          <w:szCs w:val="24"/>
        </w:rPr>
        <w:t>d bring their own lived experiences into the classroom.</w:t>
      </w:r>
      <w:r w:rsidRPr="0027053A">
        <w:rPr>
          <w:rFonts w:ascii="Times New Roman" w:eastAsia="Times New Roman" w:hAnsi="Times New Roman" w:cs="Times New Roman"/>
          <w:sz w:val="24"/>
          <w:szCs w:val="24"/>
        </w:rPr>
        <w:t xml:space="preserve"> Much like the study </w:t>
      </w:r>
      <w:proofErr w:type="spellStart"/>
      <w:r w:rsidRPr="0027053A">
        <w:rPr>
          <w:rFonts w:ascii="Times New Roman" w:eastAsia="Times New Roman" w:hAnsi="Times New Roman" w:cs="Times New Roman"/>
          <w:sz w:val="24"/>
          <w:szCs w:val="24"/>
        </w:rPr>
        <w:t>Buyserie</w:t>
      </w:r>
      <w:proofErr w:type="spellEnd"/>
      <w:r w:rsidRPr="0027053A">
        <w:rPr>
          <w:rFonts w:ascii="Times New Roman" w:eastAsia="Times New Roman" w:hAnsi="Times New Roman" w:cs="Times New Roman"/>
          <w:sz w:val="24"/>
          <w:szCs w:val="24"/>
        </w:rPr>
        <w:t xml:space="preserve"> and </w:t>
      </w:r>
      <w:r w:rsidRPr="0027053A">
        <w:rPr>
          <w:rFonts w:ascii="Times New Roman" w:hAnsi="Times New Roman" w:cs="Times New Roman"/>
          <w:sz w:val="24"/>
          <w:szCs w:val="24"/>
        </w:rPr>
        <w:t>Ramírez conducted,</w:t>
      </w:r>
      <w:r w:rsidRPr="0027053A">
        <w:rPr>
          <w:rFonts w:ascii="Times New Roman" w:eastAsia="Times New Roman" w:hAnsi="Times New Roman" w:cs="Times New Roman"/>
          <w:sz w:val="24"/>
          <w:szCs w:val="24"/>
        </w:rPr>
        <w:t xml:space="preserve"> ENGL 1010 and 2010 instructors should consider queering their assignments and see how this can be a reembodying experience for both teachers and students. Queering an assignment can be as simple as allowing students to turn in work without a strict form in mind or allowing students to play with multi mediums. As teachers seek ways to break down the emotionally clean slates of academia, hopefully, a student teacher relationship based on mutual respect and compassion will form which enables the learning </w:t>
      </w:r>
      <w:r w:rsidR="00C712BD">
        <w:rPr>
          <w:rFonts w:ascii="Times New Roman" w:eastAsia="Times New Roman" w:hAnsi="Times New Roman" w:cs="Times New Roman"/>
          <w:sz w:val="24"/>
          <w:szCs w:val="24"/>
        </w:rPr>
        <w:t>experience and creates space for queer identities in the classroom.</w:t>
      </w:r>
    </w:p>
    <w:p w14:paraId="08D11C04" w14:textId="523A682E" w:rsidR="00E95296" w:rsidRPr="0037036D" w:rsidRDefault="00E95296" w:rsidP="0037036D">
      <w:pPr>
        <w:spacing w:after="0" w:line="480" w:lineRule="auto"/>
        <w:rPr>
          <w:rFonts w:ascii="Times New Roman" w:eastAsia="Times New Roman" w:hAnsi="Times New Roman" w:cs="Times New Roman"/>
          <w:bCs/>
          <w:i/>
          <w:sz w:val="24"/>
          <w:szCs w:val="24"/>
        </w:rPr>
      </w:pPr>
      <w:r w:rsidRPr="0037036D">
        <w:rPr>
          <w:rFonts w:ascii="Times New Roman" w:eastAsia="Times New Roman" w:hAnsi="Times New Roman" w:cs="Times New Roman"/>
          <w:bCs/>
          <w:i/>
          <w:sz w:val="24"/>
          <w:szCs w:val="24"/>
        </w:rPr>
        <w:t>Key</w:t>
      </w:r>
      <w:r w:rsidR="0037036D" w:rsidRPr="0037036D">
        <w:rPr>
          <w:rFonts w:ascii="Times New Roman" w:eastAsia="Times New Roman" w:hAnsi="Times New Roman" w:cs="Times New Roman"/>
          <w:bCs/>
          <w:i/>
          <w:sz w:val="24"/>
          <w:szCs w:val="24"/>
        </w:rPr>
        <w:t>w</w:t>
      </w:r>
      <w:r w:rsidRPr="0037036D">
        <w:rPr>
          <w:rFonts w:ascii="Times New Roman" w:eastAsia="Times New Roman" w:hAnsi="Times New Roman" w:cs="Times New Roman"/>
          <w:bCs/>
          <w:i/>
          <w:sz w:val="24"/>
          <w:szCs w:val="24"/>
        </w:rPr>
        <w:t>ords</w:t>
      </w:r>
      <w:r w:rsidR="0037036D" w:rsidRPr="0037036D">
        <w:rPr>
          <w:rFonts w:ascii="Times New Roman" w:eastAsia="Times New Roman" w:hAnsi="Times New Roman" w:cs="Times New Roman"/>
          <w:bCs/>
          <w:i/>
          <w:sz w:val="24"/>
          <w:szCs w:val="24"/>
        </w:rPr>
        <w:t xml:space="preserve">: </w:t>
      </w:r>
      <w:r w:rsidRPr="0037036D">
        <w:rPr>
          <w:rFonts w:ascii="Times New Roman" w:eastAsia="Times New Roman" w:hAnsi="Times New Roman" w:cs="Times New Roman"/>
          <w:i/>
          <w:sz w:val="24"/>
          <w:szCs w:val="24"/>
        </w:rPr>
        <w:t xml:space="preserve">Queer pedagogy, queer theory, embodiment, composition, </w:t>
      </w:r>
      <w:r w:rsidR="000F6822" w:rsidRPr="0037036D">
        <w:rPr>
          <w:rFonts w:ascii="Times New Roman" w:eastAsia="Times New Roman" w:hAnsi="Times New Roman" w:cs="Times New Roman"/>
          <w:i/>
          <w:sz w:val="24"/>
          <w:szCs w:val="24"/>
        </w:rPr>
        <w:t>ELT.</w:t>
      </w:r>
    </w:p>
    <w:p w14:paraId="355F2781" w14:textId="77777777" w:rsidR="0094362E" w:rsidRPr="0027053A" w:rsidRDefault="0094362E" w:rsidP="0037036D">
      <w:pPr>
        <w:pStyle w:val="NormalWeb"/>
        <w:spacing w:before="0" w:beforeAutospacing="0" w:after="0" w:afterAutospacing="0" w:line="480" w:lineRule="auto"/>
        <w:ind w:left="720" w:hanging="720"/>
      </w:pPr>
      <w:r w:rsidRPr="0027053A">
        <w:t xml:space="preserve">Boyd, Ashley S., and Taylor Bereiter. “‘I Don’t Really Know What a Fair Portrayal Is and What a Stereotype Is’: Pluralizing Transgender Narratives with Young Adult Literature.” </w:t>
      </w:r>
      <w:r w:rsidRPr="0027053A">
        <w:rPr>
          <w:i/>
          <w:iCs/>
        </w:rPr>
        <w:t>The English Journal</w:t>
      </w:r>
      <w:r w:rsidRPr="0027053A">
        <w:t xml:space="preserve">, vol. 107, no. 1, National Council of Teachers of English, 2017, pp. 13–18, </w:t>
      </w:r>
      <w:hyperlink r:id="rId7" w:history="1">
        <w:r w:rsidRPr="0027053A">
          <w:rPr>
            <w:rStyle w:val="Hyperlink"/>
            <w:color w:val="auto"/>
          </w:rPr>
          <w:t>http://www.jstor.org/stable/26359512</w:t>
        </w:r>
      </w:hyperlink>
      <w:r w:rsidRPr="0027053A">
        <w:t>.</w:t>
      </w:r>
    </w:p>
    <w:p w14:paraId="03697144" w14:textId="77777777" w:rsidR="0037036D" w:rsidRDefault="0094362E" w:rsidP="0037036D">
      <w:pPr>
        <w:pStyle w:val="NormalWeb"/>
        <w:spacing w:before="0" w:beforeAutospacing="0" w:after="0" w:afterAutospacing="0" w:line="480" w:lineRule="auto"/>
        <w:rPr>
          <w:b/>
          <w:bCs/>
        </w:rPr>
      </w:pPr>
      <w:r w:rsidRPr="0027053A">
        <w:rPr>
          <w:b/>
          <w:bCs/>
        </w:rPr>
        <w:lastRenderedPageBreak/>
        <w:t>Summary</w:t>
      </w:r>
    </w:p>
    <w:p w14:paraId="6384F7A1" w14:textId="71D7EB44" w:rsidR="00552EDD" w:rsidRPr="0037036D" w:rsidRDefault="0094362E" w:rsidP="0037036D">
      <w:pPr>
        <w:pStyle w:val="NormalWeb"/>
        <w:spacing w:before="0" w:beforeAutospacing="0" w:after="0" w:afterAutospacing="0" w:line="480" w:lineRule="auto"/>
        <w:rPr>
          <w:b/>
          <w:bCs/>
        </w:rPr>
      </w:pPr>
      <w:r w:rsidRPr="0027053A">
        <w:t xml:space="preserve">Boyd and Bereiter write that trans folk are </w:t>
      </w:r>
      <w:r w:rsidR="00535A40">
        <w:t xml:space="preserve">often </w:t>
      </w:r>
      <w:r w:rsidRPr="0027053A">
        <w:t xml:space="preserve">not acknowledged in the classroom but instead blanketed under an umbrella term of LGBTQ+ or queer. Being transgender is a unique and diverse experience from other queer identities and needs to be addressed as such. For example, transitioning is not the same as coming out, and often, trans folk are stereotyped in negative ways, where trans men are portrayed as deceptive, or trans folk in general are portrayed as hopeless. There is also an under representation of masculine trans folk within literature. Boyd </w:t>
      </w:r>
      <w:r w:rsidR="00193DEB">
        <w:t xml:space="preserve">and Bereiter </w:t>
      </w:r>
      <w:r w:rsidRPr="0027053A">
        <w:t xml:space="preserve">feel challenged on how to introduce a variety of trans experiences with a limited amount of classroom time and wants to create an activity which will remedy this. </w:t>
      </w:r>
      <w:r w:rsidR="000B54EF">
        <w:t xml:space="preserve">The activity introduced focuses on young adult literature; however, the lessons application in a composition classroom with be further discussed below. </w:t>
      </w:r>
      <w:r w:rsidRPr="0027053A">
        <w:t xml:space="preserve">For the lesson plan, Boyd </w:t>
      </w:r>
      <w:r w:rsidRPr="00213CC9">
        <w:t xml:space="preserve">chose three </w:t>
      </w:r>
      <w:r w:rsidRPr="0027053A">
        <w:t>books:</w:t>
      </w:r>
      <w:r w:rsidRPr="00213CC9">
        <w:t xml:space="preserve"> </w:t>
      </w:r>
      <w:r w:rsidRPr="00213CC9">
        <w:rPr>
          <w:i/>
          <w:iCs/>
        </w:rPr>
        <w:t xml:space="preserve">I am Jay, </w:t>
      </w:r>
      <w:r w:rsidRPr="00213CC9">
        <w:t xml:space="preserve">by </w:t>
      </w:r>
      <w:proofErr w:type="spellStart"/>
      <w:r w:rsidRPr="00213CC9">
        <w:t>Oris</w:t>
      </w:r>
      <w:proofErr w:type="spellEnd"/>
      <w:r w:rsidRPr="00213CC9">
        <w:t xml:space="preserve"> Beam, </w:t>
      </w:r>
      <w:r w:rsidRPr="00213CC9">
        <w:rPr>
          <w:i/>
          <w:iCs/>
        </w:rPr>
        <w:t xml:space="preserve">being </w:t>
      </w:r>
      <w:proofErr w:type="spellStart"/>
      <w:r w:rsidRPr="00213CC9">
        <w:rPr>
          <w:i/>
          <w:iCs/>
        </w:rPr>
        <w:t>emily</w:t>
      </w:r>
      <w:proofErr w:type="spellEnd"/>
      <w:r w:rsidRPr="00213CC9">
        <w:t xml:space="preserve"> by Rachel Gold and </w:t>
      </w:r>
      <w:r w:rsidRPr="00213CC9">
        <w:rPr>
          <w:i/>
          <w:iCs/>
        </w:rPr>
        <w:t xml:space="preserve">Almost Perfect, </w:t>
      </w:r>
      <w:r w:rsidRPr="00213CC9">
        <w:t xml:space="preserve">by Brian </w:t>
      </w:r>
      <w:proofErr w:type="spellStart"/>
      <w:r w:rsidRPr="00213CC9">
        <w:t>Katcher</w:t>
      </w:r>
      <w:proofErr w:type="spellEnd"/>
      <w:r w:rsidRPr="00213CC9">
        <w:t>. Students were able to pick which book they wanted to read based on a synopsis. After reading the book, students shared with the classroom answers to these quest</w:t>
      </w:r>
      <w:r w:rsidRPr="0027053A">
        <w:t>ions</w:t>
      </w:r>
      <w:r w:rsidRPr="00213CC9">
        <w:t xml:space="preserve">: </w:t>
      </w:r>
      <w:r w:rsidRPr="0027053A">
        <w:t>“</w:t>
      </w:r>
      <w:r w:rsidRPr="00213CC9">
        <w:t>How did power structures effect transgender characters in your book? How did point of view effect your book? How is masculinity presented in your book? How would switching gender effect the character</w:t>
      </w:r>
      <w:r w:rsidR="000B54EF">
        <w:t>’</w:t>
      </w:r>
      <w:r w:rsidRPr="00213CC9">
        <w:t>s interactions in your book</w:t>
      </w:r>
      <w:r w:rsidR="00E3147E">
        <w:t xml:space="preserve"> (16)?”</w:t>
      </w:r>
      <w:r w:rsidRPr="00213CC9">
        <w:t xml:space="preserve"> Students recorded their answers on posters and shared </w:t>
      </w:r>
      <w:r w:rsidR="00E3147E">
        <w:t xml:space="preserve">their answers </w:t>
      </w:r>
      <w:r w:rsidRPr="00213CC9">
        <w:t>with the class</w:t>
      </w:r>
      <w:r w:rsidRPr="0027053A">
        <w:t>, which</w:t>
      </w:r>
      <w:r w:rsidRPr="00213CC9">
        <w:t xml:space="preserve"> allowed multiple trans perspectives to be addressed </w:t>
      </w:r>
      <w:r w:rsidRPr="0027053A">
        <w:t xml:space="preserve">and discusses while preserving classroom time. </w:t>
      </w:r>
    </w:p>
    <w:p w14:paraId="030F6D56" w14:textId="77777777" w:rsidR="0037036D" w:rsidRDefault="00962C48" w:rsidP="0037036D">
      <w:pPr>
        <w:pStyle w:val="NormalWeb"/>
        <w:spacing w:before="0" w:beforeAutospacing="0" w:after="0" w:afterAutospacing="0" w:line="480" w:lineRule="auto"/>
        <w:rPr>
          <w:b/>
          <w:bCs/>
        </w:rPr>
      </w:pPr>
      <w:r w:rsidRPr="0027053A">
        <w:rPr>
          <w:b/>
          <w:bCs/>
        </w:rPr>
        <w:t>Pedagogical Approaches</w:t>
      </w:r>
    </w:p>
    <w:p w14:paraId="6AF0A2C2" w14:textId="7382FC21" w:rsidR="0041061A" w:rsidRPr="0037036D" w:rsidRDefault="00682D0E" w:rsidP="0037036D">
      <w:pPr>
        <w:pStyle w:val="NormalWeb"/>
        <w:spacing w:before="0" w:beforeAutospacing="0" w:after="0" w:afterAutospacing="0" w:line="480" w:lineRule="auto"/>
        <w:rPr>
          <w:b/>
          <w:bCs/>
        </w:rPr>
      </w:pPr>
      <w:r w:rsidRPr="0027053A">
        <w:t xml:space="preserve">Boyd </w:t>
      </w:r>
      <w:r w:rsidR="00B96A23" w:rsidRPr="0027053A">
        <w:t xml:space="preserve">and Bereiter </w:t>
      </w:r>
      <w:r w:rsidRPr="0027053A">
        <w:t xml:space="preserve">describe an activity </w:t>
      </w:r>
      <w:r w:rsidR="00213CC9" w:rsidRPr="00213CC9">
        <w:t xml:space="preserve">especially </w:t>
      </w:r>
      <w:r w:rsidRPr="0027053A">
        <w:t xml:space="preserve">relevant to applying queer theory in the ENGL 1010 or 2010 classroom. </w:t>
      </w:r>
      <w:r w:rsidR="00AE4CAD" w:rsidRPr="0027053A">
        <w:t>Often, students are asked to analyze different texts for rhetorical strategies</w:t>
      </w:r>
      <w:r w:rsidR="00B96A23" w:rsidRPr="0027053A">
        <w:t xml:space="preserve"> to</w:t>
      </w:r>
      <w:r w:rsidR="00AE4CAD" w:rsidRPr="0027053A">
        <w:t xml:space="preserve"> consider perspectives different than their own and sift through student’s own biases. </w:t>
      </w:r>
      <w:r w:rsidR="00AE4CAD" w:rsidRPr="0027053A">
        <w:lastRenderedPageBreak/>
        <w:t xml:space="preserve">As </w:t>
      </w:r>
      <w:r w:rsidR="00837A0E" w:rsidRPr="0027053A">
        <w:t>a teaching activity on acknowledging different perspectives, t</w:t>
      </w:r>
      <w:r w:rsidR="00AE4CAD" w:rsidRPr="0027053A">
        <w:t>eachers could select</w:t>
      </w:r>
      <w:r w:rsidR="007B59D2">
        <w:t xml:space="preserve"> a few news stories, blog posts or critical essays written by</w:t>
      </w:r>
      <w:r w:rsidR="00837A0E" w:rsidRPr="0027053A">
        <w:t xml:space="preserve"> trans folk</w:t>
      </w:r>
      <w:r w:rsidR="00AE4CAD" w:rsidRPr="0027053A">
        <w:t>.</w:t>
      </w:r>
      <w:r w:rsidR="00837A0E" w:rsidRPr="0027053A">
        <w:t xml:space="preserve"> Groups of students can be asked to read the varying stories as homework and to close read for</w:t>
      </w:r>
      <w:r w:rsidR="00AE4CAD" w:rsidRPr="0027053A">
        <w:t xml:space="preserve"> rhetorical strategies used within these pieces to convey author’s voice and</w:t>
      </w:r>
      <w:r w:rsidR="00501965" w:rsidRPr="0027053A">
        <w:t xml:space="preserve"> </w:t>
      </w:r>
      <w:r w:rsidR="00AE4CAD" w:rsidRPr="0027053A">
        <w:t>at the same time</w:t>
      </w:r>
      <w:r w:rsidR="00501965" w:rsidRPr="0027053A">
        <w:t xml:space="preserve">, </w:t>
      </w:r>
      <w:r w:rsidR="00AE4CAD" w:rsidRPr="0027053A">
        <w:t xml:space="preserve">answer some of the questions regarding gender that Boyd </w:t>
      </w:r>
      <w:r w:rsidR="00B96A23" w:rsidRPr="0027053A">
        <w:t xml:space="preserve">and Bereiter </w:t>
      </w:r>
      <w:r w:rsidR="00AE4CAD" w:rsidRPr="0027053A">
        <w:t xml:space="preserve">list above. </w:t>
      </w:r>
      <w:r w:rsidR="00837A0E" w:rsidRPr="0027053A">
        <w:t>S</w:t>
      </w:r>
      <w:r w:rsidR="00AE4CAD" w:rsidRPr="0027053A">
        <w:t xml:space="preserve">tudents </w:t>
      </w:r>
      <w:r w:rsidR="00837A0E" w:rsidRPr="0027053A">
        <w:t>should be</w:t>
      </w:r>
      <w:r w:rsidR="00AE4CAD" w:rsidRPr="0027053A">
        <w:t xml:space="preserve"> encouraged to think about the way power dynamics are at play within gender and how </w:t>
      </w:r>
      <w:r w:rsidR="00837A0E" w:rsidRPr="0027053A">
        <w:t>these</w:t>
      </w:r>
      <w:r w:rsidR="00D90DB8">
        <w:t xml:space="preserve"> power dynamics</w:t>
      </w:r>
      <w:r w:rsidR="00837A0E" w:rsidRPr="0027053A">
        <w:t xml:space="preserve"> shape perspectives of trans folk. I especially like this </w:t>
      </w:r>
      <w:r w:rsidR="00213CC9" w:rsidRPr="00213CC9">
        <w:t>activity because it feels queer to me</w:t>
      </w:r>
      <w:r w:rsidR="00837A0E" w:rsidRPr="0027053A">
        <w:t xml:space="preserve"> both in representation </w:t>
      </w:r>
      <w:r w:rsidR="00D23A6D" w:rsidRPr="0027053A">
        <w:t xml:space="preserve">of trans folk </w:t>
      </w:r>
      <w:r w:rsidR="00837A0E" w:rsidRPr="0027053A">
        <w:t xml:space="preserve">and </w:t>
      </w:r>
      <w:r w:rsidR="00D23A6D" w:rsidRPr="0027053A">
        <w:t xml:space="preserve">in </w:t>
      </w:r>
      <w:r w:rsidR="00837A0E" w:rsidRPr="0027053A">
        <w:t>the nature of the activity</w:t>
      </w:r>
      <w:r w:rsidR="00213CC9" w:rsidRPr="00213CC9">
        <w:t xml:space="preserve">. </w:t>
      </w:r>
      <w:r w:rsidR="00837A0E" w:rsidRPr="0027053A">
        <w:t xml:space="preserve">Making </w:t>
      </w:r>
      <w:r w:rsidR="00213CC9" w:rsidRPr="00213CC9">
        <w:t>posters</w:t>
      </w:r>
      <w:r w:rsidR="00837A0E" w:rsidRPr="0027053A">
        <w:t xml:space="preserve"> instead of adhering to typical discussion style classroom response</w:t>
      </w:r>
      <w:r w:rsidR="00D23A6D" w:rsidRPr="0027053A">
        <w:t xml:space="preserve">s </w:t>
      </w:r>
      <w:r w:rsidR="00837A0E" w:rsidRPr="0027053A">
        <w:t xml:space="preserve">feels like </w:t>
      </w:r>
      <w:r w:rsidR="00D90DB8">
        <w:t>moving away</w:t>
      </w:r>
      <w:r w:rsidR="00837A0E" w:rsidRPr="0027053A">
        <w:t xml:space="preserve"> from a binary structured lesson.</w:t>
      </w:r>
      <w:r w:rsidR="00213CC9" w:rsidRPr="00213CC9">
        <w:t xml:space="preserve"> </w:t>
      </w:r>
      <w:r w:rsidR="00837A0E" w:rsidRPr="0027053A">
        <w:t xml:space="preserve">With posters, students are given freedom to think more creatively and outside the box with their responses to the readings. </w:t>
      </w:r>
    </w:p>
    <w:p w14:paraId="217B7D42" w14:textId="4ED6378A" w:rsidR="0041061A" w:rsidRPr="0037036D" w:rsidRDefault="001D6A1C" w:rsidP="0037036D">
      <w:pPr>
        <w:pStyle w:val="NormalWeb"/>
        <w:spacing w:before="0" w:beforeAutospacing="0" w:after="0" w:afterAutospacing="0" w:line="480" w:lineRule="auto"/>
        <w:rPr>
          <w:i/>
        </w:rPr>
      </w:pPr>
      <w:r w:rsidRPr="0037036D">
        <w:rPr>
          <w:bCs/>
          <w:i/>
        </w:rPr>
        <w:t>Key</w:t>
      </w:r>
      <w:r w:rsidR="0037036D" w:rsidRPr="0037036D">
        <w:rPr>
          <w:bCs/>
          <w:i/>
        </w:rPr>
        <w:t>w</w:t>
      </w:r>
      <w:r w:rsidRPr="0037036D">
        <w:rPr>
          <w:bCs/>
          <w:i/>
        </w:rPr>
        <w:t>ords</w:t>
      </w:r>
      <w:r w:rsidR="0037036D" w:rsidRPr="0037036D">
        <w:rPr>
          <w:bCs/>
          <w:i/>
        </w:rPr>
        <w:t xml:space="preserve">: </w:t>
      </w:r>
      <w:r w:rsidR="0041061A" w:rsidRPr="0037036D">
        <w:rPr>
          <w:i/>
        </w:rPr>
        <w:t>Transgender, stereotypes, marginalized, composition, queer pedagogy.</w:t>
      </w:r>
    </w:p>
    <w:p w14:paraId="50E9DB10" w14:textId="0C0F1EDC" w:rsidR="007D50DB" w:rsidRPr="0027053A" w:rsidRDefault="007D50DB" w:rsidP="0037036D">
      <w:pPr>
        <w:pStyle w:val="NormalWeb"/>
        <w:spacing w:before="0" w:beforeAutospacing="0" w:after="0" w:afterAutospacing="0" w:line="480" w:lineRule="auto"/>
        <w:ind w:left="720" w:hanging="720"/>
      </w:pPr>
      <w:proofErr w:type="spellStart"/>
      <w:r w:rsidRPr="0027053A">
        <w:t>Kedley</w:t>
      </w:r>
      <w:proofErr w:type="spellEnd"/>
      <w:r w:rsidRPr="0027053A">
        <w:t xml:space="preserve">, Kate E. “Queering the Teacher as a Text in the English Language Arts Classroom: Beyond Books, Identity Work and Teacher Preparation.” </w:t>
      </w:r>
      <w:r w:rsidRPr="0027053A">
        <w:rPr>
          <w:i/>
          <w:iCs/>
        </w:rPr>
        <w:t>Sex Education</w:t>
      </w:r>
      <w:r w:rsidRPr="0027053A">
        <w:t xml:space="preserve">, vol. 15, no. 4, July 2015, pp. 364–377. </w:t>
      </w:r>
      <w:r w:rsidRPr="0027053A">
        <w:rPr>
          <w:i/>
          <w:iCs/>
        </w:rPr>
        <w:t>EBSCOhost</w:t>
      </w:r>
      <w:r w:rsidRPr="0027053A">
        <w:t>, doi:10.1080/14681811.2015.1027762.</w:t>
      </w:r>
    </w:p>
    <w:p w14:paraId="44EE67B7" w14:textId="77777777" w:rsidR="0037036D" w:rsidRDefault="007D50DB" w:rsidP="0037036D">
      <w:pPr>
        <w:spacing w:after="0" w:line="480" w:lineRule="auto"/>
        <w:rPr>
          <w:rFonts w:ascii="Times New Roman" w:hAnsi="Times New Roman" w:cs="Times New Roman"/>
          <w:b/>
          <w:bCs/>
          <w:sz w:val="24"/>
          <w:szCs w:val="24"/>
        </w:rPr>
      </w:pPr>
      <w:r w:rsidRPr="0027053A">
        <w:rPr>
          <w:rFonts w:ascii="Times New Roman" w:hAnsi="Times New Roman" w:cs="Times New Roman"/>
          <w:b/>
          <w:bCs/>
          <w:sz w:val="24"/>
          <w:szCs w:val="24"/>
        </w:rPr>
        <w:t>Summary</w:t>
      </w:r>
      <w:r w:rsidR="0037036D">
        <w:rPr>
          <w:rFonts w:ascii="Times New Roman" w:hAnsi="Times New Roman" w:cs="Times New Roman"/>
          <w:b/>
          <w:bCs/>
          <w:sz w:val="24"/>
          <w:szCs w:val="24"/>
        </w:rPr>
        <w:t xml:space="preserve"> </w:t>
      </w:r>
    </w:p>
    <w:p w14:paraId="0585037A" w14:textId="77777777" w:rsidR="0037036D" w:rsidRDefault="001B27C2" w:rsidP="0037036D">
      <w:pPr>
        <w:spacing w:after="0" w:line="480" w:lineRule="auto"/>
        <w:rPr>
          <w:rFonts w:ascii="Times New Roman" w:hAnsi="Times New Roman" w:cs="Times New Roman"/>
          <w:b/>
          <w:bCs/>
          <w:sz w:val="24"/>
          <w:szCs w:val="24"/>
        </w:rPr>
      </w:pPr>
      <w:proofErr w:type="spellStart"/>
      <w:r w:rsidRPr="0027053A">
        <w:rPr>
          <w:rFonts w:ascii="Times New Roman" w:hAnsi="Times New Roman" w:cs="Times New Roman"/>
          <w:sz w:val="24"/>
          <w:szCs w:val="24"/>
        </w:rPr>
        <w:t>Kedley</w:t>
      </w:r>
      <w:proofErr w:type="spellEnd"/>
      <w:r w:rsidRPr="0027053A">
        <w:rPr>
          <w:rFonts w:ascii="Times New Roman" w:hAnsi="Times New Roman" w:cs="Times New Roman"/>
          <w:sz w:val="24"/>
          <w:szCs w:val="24"/>
        </w:rPr>
        <w:t xml:space="preserve"> </w:t>
      </w:r>
      <w:r w:rsidR="007D50DB" w:rsidRPr="0027053A">
        <w:rPr>
          <w:rFonts w:ascii="Times New Roman" w:hAnsi="Times New Roman" w:cs="Times New Roman"/>
          <w:sz w:val="24"/>
          <w:szCs w:val="24"/>
        </w:rPr>
        <w:t xml:space="preserve">argues teachers can be read as texts based on their language and self-expression. </w:t>
      </w:r>
      <w:r w:rsidR="001C6001" w:rsidRPr="0027053A">
        <w:rPr>
          <w:rFonts w:ascii="Times New Roman" w:hAnsi="Times New Roman" w:cs="Times New Roman"/>
          <w:sz w:val="24"/>
          <w:szCs w:val="24"/>
        </w:rPr>
        <w:t>To</w:t>
      </w:r>
      <w:r w:rsidR="007D50DB" w:rsidRPr="0027053A">
        <w:rPr>
          <w:rFonts w:ascii="Times New Roman" w:hAnsi="Times New Roman" w:cs="Times New Roman"/>
          <w:sz w:val="24"/>
          <w:szCs w:val="24"/>
        </w:rPr>
        <w:t xml:space="preserve"> “queer” readings of themselves as texts, ESA teachers should ref</w:t>
      </w:r>
      <w:r w:rsidR="00501965" w:rsidRPr="0027053A">
        <w:rPr>
          <w:rFonts w:ascii="Times New Roman" w:hAnsi="Times New Roman" w:cs="Times New Roman"/>
          <w:sz w:val="24"/>
          <w:szCs w:val="24"/>
        </w:rPr>
        <w:t>rain</w:t>
      </w:r>
      <w:r w:rsidR="007D50DB" w:rsidRPr="0027053A">
        <w:rPr>
          <w:rFonts w:ascii="Times New Roman" w:hAnsi="Times New Roman" w:cs="Times New Roman"/>
          <w:sz w:val="24"/>
          <w:szCs w:val="24"/>
        </w:rPr>
        <w:t xml:space="preserve"> from using language which reaffirms heteronormative binaries within the classroom settin</w:t>
      </w:r>
      <w:r w:rsidR="00350690" w:rsidRPr="0027053A">
        <w:rPr>
          <w:rFonts w:ascii="Times New Roman" w:hAnsi="Times New Roman" w:cs="Times New Roman"/>
          <w:sz w:val="24"/>
          <w:szCs w:val="24"/>
        </w:rPr>
        <w:t xml:space="preserve">g and seek ways to promote their own ambiguous gender and sexual expression. Kedley suggests teachers should “(1) view themselves and their language as a teacher-text in the classroom, and carefully examine how they are ‘read’ and what messages they send overtly and subversively; (2) queer themselves as a teacher text through ambiguity; and (3) engage in risk taking” (8). </w:t>
      </w:r>
      <w:r w:rsidR="000C05EF" w:rsidRPr="0027053A">
        <w:rPr>
          <w:rFonts w:ascii="Times New Roman" w:hAnsi="Times New Roman" w:cs="Times New Roman"/>
          <w:sz w:val="24"/>
          <w:szCs w:val="24"/>
        </w:rPr>
        <w:t xml:space="preserve">Kedley does not suggest </w:t>
      </w:r>
      <w:r w:rsidR="000C05EF" w:rsidRPr="0027053A">
        <w:rPr>
          <w:rFonts w:ascii="Times New Roman" w:hAnsi="Times New Roman" w:cs="Times New Roman"/>
          <w:sz w:val="24"/>
          <w:szCs w:val="24"/>
        </w:rPr>
        <w:lastRenderedPageBreak/>
        <w:t>heterosexual cisgender teachers lean into elements of their identity that do not exist, but instead, refr</w:t>
      </w:r>
      <w:r w:rsidRPr="0027053A">
        <w:rPr>
          <w:rFonts w:ascii="Times New Roman" w:hAnsi="Times New Roman" w:cs="Times New Roman"/>
          <w:sz w:val="24"/>
          <w:szCs w:val="24"/>
        </w:rPr>
        <w:t>ain</w:t>
      </w:r>
      <w:r w:rsidR="000C05EF" w:rsidRPr="0027053A">
        <w:rPr>
          <w:rFonts w:ascii="Times New Roman" w:hAnsi="Times New Roman" w:cs="Times New Roman"/>
          <w:sz w:val="24"/>
          <w:szCs w:val="24"/>
        </w:rPr>
        <w:t xml:space="preserve"> from publicly displaying parts of their identity which reaffirm heteronormative power structures and assumptions</w:t>
      </w:r>
      <w:r w:rsidR="00DA1332">
        <w:rPr>
          <w:rFonts w:ascii="Times New Roman" w:hAnsi="Times New Roman" w:cs="Times New Roman"/>
          <w:sz w:val="24"/>
          <w:szCs w:val="24"/>
        </w:rPr>
        <w:t xml:space="preserve">. Kedley </w:t>
      </w:r>
      <w:r w:rsidR="003C59F1">
        <w:rPr>
          <w:rFonts w:ascii="Times New Roman" w:hAnsi="Times New Roman" w:cs="Times New Roman"/>
          <w:sz w:val="24"/>
          <w:szCs w:val="24"/>
        </w:rPr>
        <w:t xml:space="preserve">also </w:t>
      </w:r>
      <w:r w:rsidR="00DA1332">
        <w:rPr>
          <w:rFonts w:ascii="Times New Roman" w:hAnsi="Times New Roman" w:cs="Times New Roman"/>
          <w:sz w:val="24"/>
          <w:szCs w:val="24"/>
        </w:rPr>
        <w:t>encourages teachers to</w:t>
      </w:r>
      <w:r w:rsidRPr="0027053A">
        <w:rPr>
          <w:rFonts w:ascii="Times New Roman" w:hAnsi="Times New Roman" w:cs="Times New Roman"/>
          <w:sz w:val="24"/>
          <w:szCs w:val="24"/>
        </w:rPr>
        <w:t xml:space="preserve"> analyze the way their language may be unnecessarily gendering </w:t>
      </w:r>
      <w:r w:rsidR="0006009F" w:rsidRPr="0027053A">
        <w:rPr>
          <w:rFonts w:ascii="Times New Roman" w:hAnsi="Times New Roman" w:cs="Times New Roman"/>
          <w:sz w:val="24"/>
          <w:szCs w:val="24"/>
        </w:rPr>
        <w:t xml:space="preserve">elements of the classroom </w:t>
      </w:r>
      <w:r w:rsidRPr="0027053A">
        <w:rPr>
          <w:rFonts w:ascii="Times New Roman" w:hAnsi="Times New Roman" w:cs="Times New Roman"/>
          <w:sz w:val="24"/>
          <w:szCs w:val="24"/>
        </w:rPr>
        <w:t>or reinforcing heteronormative ideals. Kedley believes that inclusion of queer texts, teacher preparation and involvement in LGBTQ related issues, and aligning oneself as an “al</w:t>
      </w:r>
      <w:r w:rsidR="00501965" w:rsidRPr="0027053A">
        <w:rPr>
          <w:rFonts w:ascii="Times New Roman" w:hAnsi="Times New Roman" w:cs="Times New Roman"/>
          <w:sz w:val="24"/>
          <w:szCs w:val="24"/>
        </w:rPr>
        <w:t>l</w:t>
      </w:r>
      <w:r w:rsidRPr="0027053A">
        <w:rPr>
          <w:rFonts w:ascii="Times New Roman" w:hAnsi="Times New Roman" w:cs="Times New Roman"/>
          <w:sz w:val="24"/>
          <w:szCs w:val="24"/>
        </w:rPr>
        <w:t xml:space="preserve">y” of the LGBTQ community is not enough to support queer students in the classroom and actively break down </w:t>
      </w:r>
      <w:r w:rsidR="004D1813">
        <w:rPr>
          <w:rFonts w:ascii="Times New Roman" w:hAnsi="Times New Roman" w:cs="Times New Roman"/>
          <w:sz w:val="24"/>
          <w:szCs w:val="24"/>
        </w:rPr>
        <w:t xml:space="preserve">harmful </w:t>
      </w:r>
      <w:r w:rsidRPr="0027053A">
        <w:rPr>
          <w:rFonts w:ascii="Times New Roman" w:hAnsi="Times New Roman" w:cs="Times New Roman"/>
          <w:sz w:val="24"/>
          <w:szCs w:val="24"/>
        </w:rPr>
        <w:t>heteronormative assumptions</w:t>
      </w:r>
      <w:r w:rsidR="004D1813">
        <w:rPr>
          <w:rFonts w:ascii="Times New Roman" w:hAnsi="Times New Roman" w:cs="Times New Roman"/>
          <w:sz w:val="24"/>
          <w:szCs w:val="24"/>
        </w:rPr>
        <w:t xml:space="preserve">. </w:t>
      </w:r>
      <w:proofErr w:type="spellStart"/>
      <w:r w:rsidR="0006009F" w:rsidRPr="0027053A">
        <w:rPr>
          <w:rFonts w:ascii="Times New Roman" w:hAnsi="Times New Roman" w:cs="Times New Roman"/>
          <w:sz w:val="24"/>
          <w:szCs w:val="24"/>
        </w:rPr>
        <w:t>Kedley</w:t>
      </w:r>
      <w:proofErr w:type="spellEnd"/>
      <w:r w:rsidR="0006009F" w:rsidRPr="0027053A">
        <w:rPr>
          <w:rFonts w:ascii="Times New Roman" w:hAnsi="Times New Roman" w:cs="Times New Roman"/>
          <w:sz w:val="24"/>
          <w:szCs w:val="24"/>
        </w:rPr>
        <w:t xml:space="preserve"> also encourages ESA teachers to take risks in their classroom by challenging the way sex and gender are reinforced as normative, public centers of every person’s life</w:t>
      </w:r>
      <w:r w:rsidR="005A5EF5" w:rsidRPr="0027053A">
        <w:rPr>
          <w:rFonts w:ascii="Times New Roman" w:hAnsi="Times New Roman" w:cs="Times New Roman"/>
          <w:sz w:val="24"/>
          <w:szCs w:val="24"/>
        </w:rPr>
        <w:t>.</w:t>
      </w:r>
    </w:p>
    <w:p w14:paraId="6DC8BF42" w14:textId="77777777" w:rsidR="0037036D" w:rsidRDefault="004D55FD" w:rsidP="0037036D">
      <w:pPr>
        <w:spacing w:after="0" w:line="480" w:lineRule="auto"/>
        <w:rPr>
          <w:rFonts w:ascii="Times New Roman" w:hAnsi="Times New Roman" w:cs="Times New Roman"/>
          <w:b/>
          <w:bCs/>
          <w:sz w:val="24"/>
          <w:szCs w:val="24"/>
        </w:rPr>
      </w:pPr>
      <w:r w:rsidRPr="0027053A">
        <w:rPr>
          <w:rFonts w:ascii="Times New Roman" w:hAnsi="Times New Roman" w:cs="Times New Roman"/>
          <w:b/>
          <w:bCs/>
          <w:sz w:val="24"/>
          <w:szCs w:val="24"/>
        </w:rPr>
        <w:t>Pedagogical Application</w:t>
      </w:r>
    </w:p>
    <w:p w14:paraId="5A20D563" w14:textId="68E67FFB" w:rsidR="004D55FD" w:rsidRPr="0037036D" w:rsidRDefault="004D55FD" w:rsidP="0037036D">
      <w:pPr>
        <w:spacing w:after="0" w:line="480" w:lineRule="auto"/>
        <w:rPr>
          <w:rFonts w:ascii="Times New Roman" w:hAnsi="Times New Roman" w:cs="Times New Roman"/>
          <w:b/>
          <w:bCs/>
          <w:sz w:val="24"/>
          <w:szCs w:val="24"/>
        </w:rPr>
      </w:pPr>
      <w:r w:rsidRPr="0027053A">
        <w:rPr>
          <w:rFonts w:ascii="Times New Roman" w:hAnsi="Times New Roman" w:cs="Times New Roman"/>
          <w:sz w:val="24"/>
          <w:szCs w:val="24"/>
        </w:rPr>
        <w:t xml:space="preserve">English 1010 and 2010 instructors should consider how they are presenting themselves in the classroom and how heteronormative cis gendered values may be reinforced in the language they use throughout the classroom. The author </w:t>
      </w:r>
      <w:r w:rsidR="00DA08EA" w:rsidRPr="0027053A">
        <w:rPr>
          <w:rFonts w:ascii="Times New Roman" w:hAnsi="Times New Roman" w:cs="Times New Roman"/>
          <w:sz w:val="24"/>
          <w:szCs w:val="24"/>
        </w:rPr>
        <w:t>points out that if you are in a heterosexual monogamous marriage, r</w:t>
      </w:r>
      <w:r w:rsidRPr="0027053A">
        <w:rPr>
          <w:rFonts w:ascii="Times New Roman" w:hAnsi="Times New Roman" w:cs="Times New Roman"/>
          <w:sz w:val="24"/>
          <w:szCs w:val="24"/>
        </w:rPr>
        <w:t>eferring to your significant other as “partn</w:t>
      </w:r>
      <w:r w:rsidR="00DA08EA" w:rsidRPr="0027053A">
        <w:rPr>
          <w:rFonts w:ascii="Times New Roman" w:hAnsi="Times New Roman" w:cs="Times New Roman"/>
          <w:sz w:val="24"/>
          <w:szCs w:val="24"/>
        </w:rPr>
        <w:t xml:space="preserve">er” as opposed to husband or wife creates a space of ambiguity in which no heterosexual norms are reinforced. Being aware of the words you use and what norms are reinforced by your behavior can either teach or unteach destructive thinking often reinforced in </w:t>
      </w:r>
      <w:r w:rsidR="0035780C" w:rsidRPr="0027053A">
        <w:rPr>
          <w:rFonts w:ascii="Times New Roman" w:hAnsi="Times New Roman" w:cs="Times New Roman"/>
          <w:sz w:val="24"/>
          <w:szCs w:val="24"/>
        </w:rPr>
        <w:t xml:space="preserve">the classroom. Inside an English 1010 and 2010 classroom, in addition to changing the way you may be reinforced heteronormative cisgender values, teachers could also have students analyze themselves as “texts” and how others might read them. This activity could practice analyzing the scope of perspectives and limits on </w:t>
      </w:r>
      <w:r w:rsidR="0037036D">
        <w:rPr>
          <w:rFonts w:ascii="Times New Roman" w:hAnsi="Times New Roman" w:cs="Times New Roman"/>
          <w:sz w:val="24"/>
          <w:szCs w:val="24"/>
        </w:rPr>
        <w:t>p</w:t>
      </w:r>
      <w:r w:rsidR="0035780C" w:rsidRPr="0027053A">
        <w:rPr>
          <w:rFonts w:ascii="Times New Roman" w:hAnsi="Times New Roman" w:cs="Times New Roman"/>
          <w:sz w:val="24"/>
          <w:szCs w:val="24"/>
        </w:rPr>
        <w:t>erspectives</w:t>
      </w:r>
      <w:r w:rsidR="004D1813">
        <w:rPr>
          <w:rFonts w:ascii="Times New Roman" w:hAnsi="Times New Roman" w:cs="Times New Roman"/>
          <w:sz w:val="24"/>
          <w:szCs w:val="24"/>
        </w:rPr>
        <w:t>. Teacher</w:t>
      </w:r>
      <w:r w:rsidR="00FE0E80">
        <w:rPr>
          <w:rFonts w:ascii="Times New Roman" w:hAnsi="Times New Roman" w:cs="Times New Roman"/>
          <w:sz w:val="24"/>
          <w:szCs w:val="24"/>
        </w:rPr>
        <w:t>s</w:t>
      </w:r>
      <w:r w:rsidR="004D1813">
        <w:rPr>
          <w:rFonts w:ascii="Times New Roman" w:hAnsi="Times New Roman" w:cs="Times New Roman"/>
          <w:sz w:val="24"/>
          <w:szCs w:val="24"/>
        </w:rPr>
        <w:t xml:space="preserve"> may consider using Chimamanda Adichie’s Ted Talk, </w:t>
      </w:r>
      <w:r w:rsidR="00FE0E80">
        <w:rPr>
          <w:rFonts w:ascii="Times New Roman" w:hAnsi="Times New Roman" w:cs="Times New Roman"/>
          <w:sz w:val="24"/>
          <w:szCs w:val="24"/>
        </w:rPr>
        <w:t>“</w:t>
      </w:r>
      <w:r w:rsidR="004D1813" w:rsidRPr="00FE0E80">
        <w:rPr>
          <w:rFonts w:ascii="Times New Roman" w:hAnsi="Times New Roman" w:cs="Times New Roman"/>
          <w:sz w:val="24"/>
          <w:szCs w:val="24"/>
        </w:rPr>
        <w:t>The Danger of a Sing</w:t>
      </w:r>
      <w:r w:rsidR="00FE0E80" w:rsidRPr="00FE0E80">
        <w:rPr>
          <w:rFonts w:ascii="Times New Roman" w:hAnsi="Times New Roman" w:cs="Times New Roman"/>
          <w:sz w:val="24"/>
          <w:szCs w:val="24"/>
        </w:rPr>
        <w:t>le</w:t>
      </w:r>
      <w:r w:rsidR="004D1813" w:rsidRPr="00FE0E80">
        <w:rPr>
          <w:rFonts w:ascii="Times New Roman" w:hAnsi="Times New Roman" w:cs="Times New Roman"/>
          <w:sz w:val="24"/>
          <w:szCs w:val="24"/>
        </w:rPr>
        <w:t xml:space="preserve"> Story</w:t>
      </w:r>
      <w:r w:rsidR="004D1813">
        <w:rPr>
          <w:rFonts w:ascii="Times New Roman" w:hAnsi="Times New Roman" w:cs="Times New Roman"/>
          <w:i/>
          <w:iCs/>
          <w:sz w:val="24"/>
          <w:szCs w:val="24"/>
        </w:rPr>
        <w:t>,</w:t>
      </w:r>
      <w:r w:rsidR="00FE0E80">
        <w:rPr>
          <w:rFonts w:ascii="Times New Roman" w:hAnsi="Times New Roman" w:cs="Times New Roman"/>
          <w:i/>
          <w:iCs/>
          <w:sz w:val="24"/>
          <w:szCs w:val="24"/>
        </w:rPr>
        <w:t xml:space="preserve">” </w:t>
      </w:r>
      <w:r w:rsidR="00FE0E80">
        <w:rPr>
          <w:rFonts w:ascii="Times New Roman" w:hAnsi="Times New Roman" w:cs="Times New Roman"/>
          <w:sz w:val="24"/>
          <w:szCs w:val="24"/>
        </w:rPr>
        <w:t>to assist in classroom discussion about</w:t>
      </w:r>
      <w:r w:rsidR="0035780C" w:rsidRPr="0027053A">
        <w:rPr>
          <w:rFonts w:ascii="Times New Roman" w:hAnsi="Times New Roman" w:cs="Times New Roman"/>
          <w:sz w:val="24"/>
          <w:szCs w:val="24"/>
        </w:rPr>
        <w:t xml:space="preserve"> the way people are boxed into single </w:t>
      </w:r>
      <w:r w:rsidR="0035780C" w:rsidRPr="0027053A">
        <w:rPr>
          <w:rFonts w:ascii="Times New Roman" w:hAnsi="Times New Roman" w:cs="Times New Roman"/>
          <w:sz w:val="24"/>
          <w:szCs w:val="24"/>
        </w:rPr>
        <w:lastRenderedPageBreak/>
        <w:t>stories</w:t>
      </w:r>
      <w:r w:rsidR="00FE0E80">
        <w:rPr>
          <w:rFonts w:ascii="Times New Roman" w:hAnsi="Times New Roman" w:cs="Times New Roman"/>
          <w:sz w:val="24"/>
          <w:szCs w:val="24"/>
        </w:rPr>
        <w:t xml:space="preserve"> </w:t>
      </w:r>
      <w:r w:rsidR="0035780C" w:rsidRPr="0027053A">
        <w:rPr>
          <w:rFonts w:ascii="Times New Roman" w:hAnsi="Times New Roman" w:cs="Times New Roman"/>
          <w:sz w:val="24"/>
          <w:szCs w:val="24"/>
        </w:rPr>
        <w:t>(</w:t>
      </w:r>
      <w:r w:rsidR="00FE0E80" w:rsidRPr="00FE0E80">
        <w:rPr>
          <w:rFonts w:ascii="Times New Roman" w:hAnsi="Times New Roman" w:cs="Times New Roman"/>
          <w:sz w:val="24"/>
          <w:szCs w:val="24"/>
        </w:rPr>
        <w:t>https://www.ted.com/talks/chimamanda_ngozi_adichie_the_danger_of_a_single_story?language=en</w:t>
      </w:r>
      <w:r w:rsidR="0035780C" w:rsidRPr="0027053A">
        <w:rPr>
          <w:rFonts w:ascii="Times New Roman" w:hAnsi="Times New Roman" w:cs="Times New Roman"/>
          <w:sz w:val="24"/>
          <w:szCs w:val="24"/>
        </w:rPr>
        <w:t xml:space="preserve">). By analyzing themselves and the limits others may have in reading themselves, students may be able to develop empathy and a greater understanding of how our perspectives on others are also inherently limited. </w:t>
      </w:r>
      <w:r w:rsidR="004B7867" w:rsidRPr="0027053A">
        <w:rPr>
          <w:rFonts w:ascii="Times New Roman" w:hAnsi="Times New Roman" w:cs="Times New Roman"/>
          <w:sz w:val="24"/>
          <w:szCs w:val="24"/>
        </w:rPr>
        <w:t xml:space="preserve">Through this practice, students can become more empathetic readers and writers who might be less quick to dismiss texts that do not automatically agree with their current perspectives. </w:t>
      </w:r>
    </w:p>
    <w:p w14:paraId="78175943" w14:textId="3B07959C" w:rsidR="00216C56" w:rsidRPr="0037036D" w:rsidRDefault="00216C56" w:rsidP="0037036D">
      <w:pPr>
        <w:spacing w:after="0" w:line="480" w:lineRule="auto"/>
        <w:rPr>
          <w:rFonts w:ascii="Times New Roman" w:hAnsi="Times New Roman" w:cs="Times New Roman"/>
          <w:bCs/>
          <w:i/>
          <w:sz w:val="24"/>
          <w:szCs w:val="24"/>
        </w:rPr>
      </w:pPr>
      <w:r w:rsidRPr="0037036D">
        <w:rPr>
          <w:rFonts w:ascii="Times New Roman" w:hAnsi="Times New Roman" w:cs="Times New Roman"/>
          <w:bCs/>
          <w:i/>
          <w:sz w:val="24"/>
          <w:szCs w:val="24"/>
        </w:rPr>
        <w:t>Key</w:t>
      </w:r>
      <w:r w:rsidR="0037036D" w:rsidRPr="0037036D">
        <w:rPr>
          <w:rFonts w:ascii="Times New Roman" w:hAnsi="Times New Roman" w:cs="Times New Roman"/>
          <w:bCs/>
          <w:i/>
          <w:sz w:val="24"/>
          <w:szCs w:val="24"/>
        </w:rPr>
        <w:t>w</w:t>
      </w:r>
      <w:r w:rsidRPr="0037036D">
        <w:rPr>
          <w:rFonts w:ascii="Times New Roman" w:hAnsi="Times New Roman" w:cs="Times New Roman"/>
          <w:bCs/>
          <w:i/>
          <w:sz w:val="24"/>
          <w:szCs w:val="24"/>
        </w:rPr>
        <w:t>ords</w:t>
      </w:r>
      <w:r w:rsidR="0037036D" w:rsidRPr="0037036D">
        <w:rPr>
          <w:rFonts w:ascii="Times New Roman" w:hAnsi="Times New Roman" w:cs="Times New Roman"/>
          <w:bCs/>
          <w:i/>
          <w:sz w:val="24"/>
          <w:szCs w:val="24"/>
        </w:rPr>
        <w:t>:</w:t>
      </w:r>
      <w:r w:rsidR="0037036D">
        <w:rPr>
          <w:rFonts w:ascii="Times New Roman" w:hAnsi="Times New Roman" w:cs="Times New Roman"/>
          <w:bCs/>
          <w:i/>
          <w:sz w:val="24"/>
          <w:szCs w:val="24"/>
        </w:rPr>
        <w:t xml:space="preserve"> </w:t>
      </w:r>
      <w:r w:rsidRPr="0037036D">
        <w:rPr>
          <w:rFonts w:ascii="Times New Roman" w:hAnsi="Times New Roman" w:cs="Times New Roman"/>
          <w:i/>
          <w:sz w:val="24"/>
          <w:szCs w:val="24"/>
        </w:rPr>
        <w:t>Queer theory, texts, classroom, teacher, LGBTQ, ESA</w:t>
      </w:r>
    </w:p>
    <w:p w14:paraId="337C01B6" w14:textId="77777777" w:rsidR="005A5EF5" w:rsidRPr="0027053A" w:rsidRDefault="005A5EF5" w:rsidP="0037036D">
      <w:pPr>
        <w:spacing w:after="0" w:line="480" w:lineRule="auto"/>
        <w:ind w:left="720"/>
        <w:rPr>
          <w:rFonts w:ascii="Times New Roman" w:eastAsia="Times New Roman" w:hAnsi="Times New Roman" w:cs="Times New Roman"/>
          <w:sz w:val="24"/>
          <w:szCs w:val="24"/>
        </w:rPr>
      </w:pPr>
    </w:p>
    <w:p w14:paraId="397C092E" w14:textId="77777777" w:rsidR="001B27C2" w:rsidRPr="0027053A" w:rsidRDefault="001B27C2" w:rsidP="0037036D">
      <w:pPr>
        <w:spacing w:after="0"/>
        <w:rPr>
          <w:rFonts w:ascii="Times New Roman" w:hAnsi="Times New Roman" w:cs="Times New Roman"/>
          <w:sz w:val="24"/>
          <w:szCs w:val="24"/>
        </w:rPr>
      </w:pPr>
    </w:p>
    <w:sectPr w:rsidR="001B27C2" w:rsidRPr="002705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C2839" w14:textId="77777777" w:rsidR="00DA2917" w:rsidRDefault="00DA2917" w:rsidP="0027053A">
      <w:pPr>
        <w:spacing w:after="0" w:line="240" w:lineRule="auto"/>
      </w:pPr>
      <w:r>
        <w:separator/>
      </w:r>
    </w:p>
  </w:endnote>
  <w:endnote w:type="continuationSeparator" w:id="0">
    <w:p w14:paraId="2A4F21E1" w14:textId="77777777" w:rsidR="00DA2917" w:rsidRDefault="00DA2917" w:rsidP="0027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818072649"/>
      <w:docPartObj>
        <w:docPartGallery w:val="Page Numbers (Bottom of Page)"/>
        <w:docPartUnique/>
      </w:docPartObj>
    </w:sdtPr>
    <w:sdtEndPr>
      <w:rPr>
        <w:noProof/>
      </w:rPr>
    </w:sdtEndPr>
    <w:sdtContent>
      <w:p w14:paraId="7DEAA24D" w14:textId="2C04544F" w:rsidR="0037036D" w:rsidRPr="0037036D" w:rsidRDefault="0037036D">
        <w:pPr>
          <w:pStyle w:val="Footer"/>
          <w:jc w:val="right"/>
          <w:rPr>
            <w:rFonts w:asciiTheme="majorHAnsi" w:hAnsiTheme="majorHAnsi" w:cstheme="majorHAnsi"/>
            <w:sz w:val="20"/>
            <w:szCs w:val="20"/>
          </w:rPr>
        </w:pPr>
        <w:r w:rsidRPr="0037036D">
          <w:rPr>
            <w:rFonts w:asciiTheme="majorHAnsi" w:eastAsia="Times New Roman" w:hAnsiTheme="majorHAnsi" w:cstheme="majorHAnsi"/>
            <w:sz w:val="20"/>
            <w:szCs w:val="20"/>
          </w:rPr>
          <w:t>Annotated Bibliography: Queer Pedagogy &amp; Identity in the Composition Classroom</w:t>
        </w:r>
        <w:r w:rsidRPr="0037036D">
          <w:rPr>
            <w:rFonts w:asciiTheme="majorHAnsi" w:hAnsiTheme="majorHAnsi" w:cstheme="majorHAnsi"/>
            <w:sz w:val="20"/>
            <w:szCs w:val="20"/>
          </w:rPr>
          <w:t xml:space="preserve"> </w:t>
        </w:r>
        <w:r w:rsidRPr="0037036D">
          <w:rPr>
            <w:rFonts w:asciiTheme="majorHAnsi" w:hAnsiTheme="majorHAnsi" w:cstheme="majorHAnsi"/>
            <w:sz w:val="20"/>
            <w:szCs w:val="20"/>
          </w:rPr>
          <w:br/>
        </w:r>
        <w:r w:rsidRPr="0037036D">
          <w:rPr>
            <w:rFonts w:asciiTheme="majorHAnsi" w:hAnsiTheme="majorHAnsi" w:cstheme="majorHAnsi"/>
            <w:i/>
            <w:sz w:val="20"/>
            <w:szCs w:val="20"/>
          </w:rPr>
          <w:t>Lauren McKinnon</w:t>
        </w:r>
        <w:r w:rsidRPr="0037036D">
          <w:rPr>
            <w:rFonts w:asciiTheme="majorHAnsi" w:hAnsiTheme="majorHAnsi" w:cstheme="majorHAnsi"/>
            <w:sz w:val="20"/>
            <w:szCs w:val="20"/>
          </w:rPr>
          <w:t xml:space="preserve"> </w:t>
        </w:r>
        <w:r w:rsidRPr="0037036D">
          <w:rPr>
            <w:rFonts w:asciiTheme="majorHAnsi" w:hAnsiTheme="majorHAnsi" w:cstheme="majorHAnsi"/>
            <w:sz w:val="20"/>
            <w:szCs w:val="20"/>
          </w:rPr>
          <w:fldChar w:fldCharType="begin"/>
        </w:r>
        <w:r w:rsidRPr="0037036D">
          <w:rPr>
            <w:rFonts w:asciiTheme="majorHAnsi" w:hAnsiTheme="majorHAnsi" w:cstheme="majorHAnsi"/>
            <w:sz w:val="20"/>
            <w:szCs w:val="20"/>
          </w:rPr>
          <w:instrText xml:space="preserve"> PAGE   \* MERGEFORMAT </w:instrText>
        </w:r>
        <w:r w:rsidRPr="0037036D">
          <w:rPr>
            <w:rFonts w:asciiTheme="majorHAnsi" w:hAnsiTheme="majorHAnsi" w:cstheme="majorHAnsi"/>
            <w:sz w:val="20"/>
            <w:szCs w:val="20"/>
          </w:rPr>
          <w:fldChar w:fldCharType="separate"/>
        </w:r>
        <w:r w:rsidRPr="0037036D">
          <w:rPr>
            <w:rFonts w:asciiTheme="majorHAnsi" w:hAnsiTheme="majorHAnsi" w:cstheme="majorHAnsi"/>
            <w:noProof/>
            <w:sz w:val="20"/>
            <w:szCs w:val="20"/>
          </w:rPr>
          <w:t>2</w:t>
        </w:r>
        <w:r w:rsidRPr="0037036D">
          <w:rPr>
            <w:rFonts w:asciiTheme="majorHAnsi" w:hAnsiTheme="majorHAnsi" w:cstheme="majorHAnsi"/>
            <w:noProof/>
            <w:sz w:val="20"/>
            <w:szCs w:val="20"/>
          </w:rPr>
          <w:fldChar w:fldCharType="end"/>
        </w:r>
      </w:p>
    </w:sdtContent>
  </w:sdt>
  <w:p w14:paraId="744B8E8F" w14:textId="77777777" w:rsidR="0037036D" w:rsidRDefault="00370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BA19C" w14:textId="77777777" w:rsidR="00DA2917" w:rsidRDefault="00DA2917" w:rsidP="0027053A">
      <w:pPr>
        <w:spacing w:after="0" w:line="240" w:lineRule="auto"/>
      </w:pPr>
      <w:r>
        <w:separator/>
      </w:r>
    </w:p>
  </w:footnote>
  <w:footnote w:type="continuationSeparator" w:id="0">
    <w:p w14:paraId="6DB952BB" w14:textId="77777777" w:rsidR="00DA2917" w:rsidRDefault="00DA2917" w:rsidP="00270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852B" w14:textId="07D57912" w:rsidR="0037036D" w:rsidRPr="0037036D" w:rsidRDefault="0037036D">
    <w:pPr>
      <w:pStyle w:val="Header"/>
      <w:rPr>
        <w:rFonts w:asciiTheme="majorHAnsi" w:hAnsiTheme="majorHAnsi" w:cstheme="majorHAnsi"/>
        <w:sz w:val="20"/>
        <w:szCs w:val="20"/>
      </w:rPr>
    </w:pPr>
    <w:r w:rsidRPr="0037036D">
      <w:rPr>
        <w:rFonts w:asciiTheme="majorHAnsi" w:hAnsiTheme="majorHAnsi" w:cstheme="majorHAnsi"/>
        <w:i/>
        <w:sz w:val="20"/>
        <w:szCs w:val="20"/>
      </w:rPr>
      <w:t>Lauren McKinnon</w:t>
    </w:r>
    <w:r w:rsidRPr="0037036D">
      <w:rPr>
        <w:rFonts w:asciiTheme="majorHAnsi" w:hAnsiTheme="majorHAnsi" w:cstheme="majorHAnsi"/>
        <w:sz w:val="20"/>
        <w:szCs w:val="20"/>
      </w:rPr>
      <w:t xml:space="preserve"> | </w:t>
    </w:r>
    <w:r w:rsidRPr="0037036D">
      <w:rPr>
        <w:rFonts w:asciiTheme="majorHAnsi" w:eastAsia="Times New Roman" w:hAnsiTheme="majorHAnsi" w:cstheme="majorHAnsi"/>
        <w:sz w:val="20"/>
        <w:szCs w:val="20"/>
      </w:rPr>
      <w:t>Annotated Bibliography: Queer Pedagogy &amp; Identity in the Composition Classroom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DB"/>
    <w:rsid w:val="00024B7D"/>
    <w:rsid w:val="00031529"/>
    <w:rsid w:val="0006009F"/>
    <w:rsid w:val="0007066B"/>
    <w:rsid w:val="000760A4"/>
    <w:rsid w:val="000A1D92"/>
    <w:rsid w:val="000B54EF"/>
    <w:rsid w:val="000B61B1"/>
    <w:rsid w:val="000B6DE7"/>
    <w:rsid w:val="000C05EF"/>
    <w:rsid w:val="000C3AE4"/>
    <w:rsid w:val="000E36E1"/>
    <w:rsid w:val="000E6445"/>
    <w:rsid w:val="000F6822"/>
    <w:rsid w:val="00120719"/>
    <w:rsid w:val="00177EA6"/>
    <w:rsid w:val="00193DEB"/>
    <w:rsid w:val="001B27C2"/>
    <w:rsid w:val="001B4152"/>
    <w:rsid w:val="001C6001"/>
    <w:rsid w:val="001D1F8F"/>
    <w:rsid w:val="001D6A1C"/>
    <w:rsid w:val="001F02C0"/>
    <w:rsid w:val="00213CC9"/>
    <w:rsid w:val="00216C56"/>
    <w:rsid w:val="002352D5"/>
    <w:rsid w:val="00246C0B"/>
    <w:rsid w:val="002474B4"/>
    <w:rsid w:val="0027053A"/>
    <w:rsid w:val="00287FAE"/>
    <w:rsid w:val="002947C0"/>
    <w:rsid w:val="002C264F"/>
    <w:rsid w:val="0031601D"/>
    <w:rsid w:val="00333F3D"/>
    <w:rsid w:val="003450E5"/>
    <w:rsid w:val="00350690"/>
    <w:rsid w:val="003566B8"/>
    <w:rsid w:val="0035780C"/>
    <w:rsid w:val="0037036D"/>
    <w:rsid w:val="0039106F"/>
    <w:rsid w:val="003C5041"/>
    <w:rsid w:val="003C59F1"/>
    <w:rsid w:val="003C69C3"/>
    <w:rsid w:val="003F7FF9"/>
    <w:rsid w:val="0041061A"/>
    <w:rsid w:val="004106CC"/>
    <w:rsid w:val="00421673"/>
    <w:rsid w:val="00432D05"/>
    <w:rsid w:val="00450304"/>
    <w:rsid w:val="0049720F"/>
    <w:rsid w:val="004B7867"/>
    <w:rsid w:val="004D1813"/>
    <w:rsid w:val="004D55FD"/>
    <w:rsid w:val="004E074D"/>
    <w:rsid w:val="00501965"/>
    <w:rsid w:val="005240E4"/>
    <w:rsid w:val="00535A40"/>
    <w:rsid w:val="00544D0C"/>
    <w:rsid w:val="00552EDD"/>
    <w:rsid w:val="00575CED"/>
    <w:rsid w:val="00576CF8"/>
    <w:rsid w:val="005A242A"/>
    <w:rsid w:val="005A5EF5"/>
    <w:rsid w:val="005A68C9"/>
    <w:rsid w:val="005B2777"/>
    <w:rsid w:val="005F46C6"/>
    <w:rsid w:val="0061711B"/>
    <w:rsid w:val="00682D0E"/>
    <w:rsid w:val="00692D08"/>
    <w:rsid w:val="006A24C0"/>
    <w:rsid w:val="006D22BA"/>
    <w:rsid w:val="006D7959"/>
    <w:rsid w:val="00703E0F"/>
    <w:rsid w:val="00711CA2"/>
    <w:rsid w:val="00743279"/>
    <w:rsid w:val="00791041"/>
    <w:rsid w:val="007B19A9"/>
    <w:rsid w:val="007B59D2"/>
    <w:rsid w:val="007C48CA"/>
    <w:rsid w:val="007D50DB"/>
    <w:rsid w:val="00817021"/>
    <w:rsid w:val="00837A0E"/>
    <w:rsid w:val="00873553"/>
    <w:rsid w:val="008A1DA3"/>
    <w:rsid w:val="008D525B"/>
    <w:rsid w:val="009152AE"/>
    <w:rsid w:val="009319AE"/>
    <w:rsid w:val="009355A0"/>
    <w:rsid w:val="0094362E"/>
    <w:rsid w:val="009510A2"/>
    <w:rsid w:val="00957FC5"/>
    <w:rsid w:val="00962C48"/>
    <w:rsid w:val="009760CE"/>
    <w:rsid w:val="009B650C"/>
    <w:rsid w:val="009D6290"/>
    <w:rsid w:val="00A007A7"/>
    <w:rsid w:val="00A935F1"/>
    <w:rsid w:val="00AE4CAD"/>
    <w:rsid w:val="00AE67F2"/>
    <w:rsid w:val="00B71C59"/>
    <w:rsid w:val="00B73AF8"/>
    <w:rsid w:val="00B9389F"/>
    <w:rsid w:val="00B96A23"/>
    <w:rsid w:val="00BA0A45"/>
    <w:rsid w:val="00BA4031"/>
    <w:rsid w:val="00BB2EE6"/>
    <w:rsid w:val="00BE04F1"/>
    <w:rsid w:val="00BE3213"/>
    <w:rsid w:val="00C215B0"/>
    <w:rsid w:val="00C353DC"/>
    <w:rsid w:val="00C46AE0"/>
    <w:rsid w:val="00C712BD"/>
    <w:rsid w:val="00C96861"/>
    <w:rsid w:val="00CA6876"/>
    <w:rsid w:val="00D0159C"/>
    <w:rsid w:val="00D23A6D"/>
    <w:rsid w:val="00D27916"/>
    <w:rsid w:val="00D90DB8"/>
    <w:rsid w:val="00DA08EA"/>
    <w:rsid w:val="00DA1332"/>
    <w:rsid w:val="00DA2917"/>
    <w:rsid w:val="00DB238F"/>
    <w:rsid w:val="00DE58A6"/>
    <w:rsid w:val="00E3147E"/>
    <w:rsid w:val="00E73290"/>
    <w:rsid w:val="00E936E0"/>
    <w:rsid w:val="00E95296"/>
    <w:rsid w:val="00E96A9B"/>
    <w:rsid w:val="00EA7369"/>
    <w:rsid w:val="00EF69A3"/>
    <w:rsid w:val="00F501EA"/>
    <w:rsid w:val="00FA5885"/>
    <w:rsid w:val="00FC15A7"/>
    <w:rsid w:val="00FD12D8"/>
    <w:rsid w:val="00FE04E9"/>
    <w:rsid w:val="00FE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676EE"/>
  <w15:chartTrackingRefBased/>
  <w15:docId w15:val="{D5733748-4ED6-43B6-81F8-37F465A5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0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5EF5"/>
    <w:rPr>
      <w:color w:val="0000FF"/>
      <w:u w:val="single"/>
    </w:rPr>
  </w:style>
  <w:style w:type="character" w:styleId="UnresolvedMention">
    <w:name w:val="Unresolved Mention"/>
    <w:basedOn w:val="DefaultParagraphFont"/>
    <w:uiPriority w:val="99"/>
    <w:semiHidden/>
    <w:unhideWhenUsed/>
    <w:rsid w:val="00213CC9"/>
    <w:rPr>
      <w:color w:val="605E5C"/>
      <w:shd w:val="clear" w:color="auto" w:fill="E1DFDD"/>
    </w:rPr>
  </w:style>
  <w:style w:type="paragraph" w:styleId="Header">
    <w:name w:val="header"/>
    <w:basedOn w:val="Normal"/>
    <w:link w:val="HeaderChar"/>
    <w:uiPriority w:val="99"/>
    <w:unhideWhenUsed/>
    <w:rsid w:val="00270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53A"/>
  </w:style>
  <w:style w:type="paragraph" w:styleId="Footer">
    <w:name w:val="footer"/>
    <w:basedOn w:val="Normal"/>
    <w:link w:val="FooterChar"/>
    <w:uiPriority w:val="99"/>
    <w:unhideWhenUsed/>
    <w:rsid w:val="00270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526">
      <w:bodyDiv w:val="1"/>
      <w:marLeft w:val="0"/>
      <w:marRight w:val="0"/>
      <w:marTop w:val="0"/>
      <w:marBottom w:val="0"/>
      <w:divBdr>
        <w:top w:val="none" w:sz="0" w:space="0" w:color="auto"/>
        <w:left w:val="none" w:sz="0" w:space="0" w:color="auto"/>
        <w:bottom w:val="none" w:sz="0" w:space="0" w:color="auto"/>
        <w:right w:val="none" w:sz="0" w:space="0" w:color="auto"/>
      </w:divBdr>
    </w:div>
    <w:div w:id="795180186">
      <w:bodyDiv w:val="1"/>
      <w:marLeft w:val="0"/>
      <w:marRight w:val="0"/>
      <w:marTop w:val="0"/>
      <w:marBottom w:val="0"/>
      <w:divBdr>
        <w:top w:val="none" w:sz="0" w:space="0" w:color="auto"/>
        <w:left w:val="none" w:sz="0" w:space="0" w:color="auto"/>
        <w:bottom w:val="none" w:sz="0" w:space="0" w:color="auto"/>
        <w:right w:val="none" w:sz="0" w:space="0" w:color="auto"/>
      </w:divBdr>
    </w:div>
    <w:div w:id="1466117495">
      <w:bodyDiv w:val="1"/>
      <w:marLeft w:val="0"/>
      <w:marRight w:val="0"/>
      <w:marTop w:val="0"/>
      <w:marBottom w:val="0"/>
      <w:divBdr>
        <w:top w:val="none" w:sz="0" w:space="0" w:color="auto"/>
        <w:left w:val="none" w:sz="0" w:space="0" w:color="auto"/>
        <w:bottom w:val="none" w:sz="0" w:space="0" w:color="auto"/>
        <w:right w:val="none" w:sz="0" w:space="0" w:color="auto"/>
      </w:divBdr>
    </w:div>
    <w:div w:id="1666860162">
      <w:bodyDiv w:val="1"/>
      <w:marLeft w:val="0"/>
      <w:marRight w:val="0"/>
      <w:marTop w:val="0"/>
      <w:marBottom w:val="0"/>
      <w:divBdr>
        <w:top w:val="none" w:sz="0" w:space="0" w:color="auto"/>
        <w:left w:val="none" w:sz="0" w:space="0" w:color="auto"/>
        <w:bottom w:val="none" w:sz="0" w:space="0" w:color="auto"/>
        <w:right w:val="none" w:sz="0" w:space="0" w:color="auto"/>
      </w:divBdr>
    </w:div>
    <w:div w:id="1807817963">
      <w:bodyDiv w:val="1"/>
      <w:marLeft w:val="0"/>
      <w:marRight w:val="0"/>
      <w:marTop w:val="0"/>
      <w:marBottom w:val="0"/>
      <w:divBdr>
        <w:top w:val="none" w:sz="0" w:space="0" w:color="auto"/>
        <w:left w:val="none" w:sz="0" w:space="0" w:color="auto"/>
        <w:bottom w:val="none" w:sz="0" w:space="0" w:color="auto"/>
        <w:right w:val="none" w:sz="0" w:space="0" w:color="auto"/>
      </w:divBdr>
    </w:div>
    <w:div w:id="1817838294">
      <w:bodyDiv w:val="1"/>
      <w:marLeft w:val="0"/>
      <w:marRight w:val="0"/>
      <w:marTop w:val="0"/>
      <w:marBottom w:val="0"/>
      <w:divBdr>
        <w:top w:val="none" w:sz="0" w:space="0" w:color="auto"/>
        <w:left w:val="none" w:sz="0" w:space="0" w:color="auto"/>
        <w:bottom w:val="none" w:sz="0" w:space="0" w:color="auto"/>
        <w:right w:val="none" w:sz="0" w:space="0" w:color="auto"/>
      </w:divBdr>
      <w:divsChild>
        <w:div w:id="1904364115">
          <w:marLeft w:val="0"/>
          <w:marRight w:val="0"/>
          <w:marTop w:val="0"/>
          <w:marBottom w:val="0"/>
          <w:divBdr>
            <w:top w:val="none" w:sz="0" w:space="0" w:color="auto"/>
            <w:left w:val="none" w:sz="0" w:space="0" w:color="auto"/>
            <w:bottom w:val="none" w:sz="0" w:space="0" w:color="auto"/>
            <w:right w:val="none" w:sz="0" w:space="0" w:color="auto"/>
          </w:divBdr>
          <w:divsChild>
            <w:div w:id="18380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jstor.org/stable/263595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dist.lib.usu.edu/10.1093/elt/ccaa07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Hannah Stevens</cp:lastModifiedBy>
  <cp:revision>2</cp:revision>
  <dcterms:created xsi:type="dcterms:W3CDTF">2023-03-25T02:20:00Z</dcterms:created>
  <dcterms:modified xsi:type="dcterms:W3CDTF">2023-03-25T02:20:00Z</dcterms:modified>
</cp:coreProperties>
</file>