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CCF0" w14:textId="77777777" w:rsidR="009B19A3" w:rsidRPr="00EC65C9" w:rsidRDefault="00E714FF" w:rsidP="00C3691B">
      <w:pPr>
        <w:pStyle w:val="Title"/>
        <w:spacing w:before="0" w:after="0"/>
        <w:rPr>
          <w:rFonts w:ascii="Times New Roman" w:eastAsia="Times New Roman" w:hAnsi="Times New Roman" w:cs="Times New Roman"/>
          <w:b/>
          <w:sz w:val="36"/>
          <w:szCs w:val="36"/>
        </w:rPr>
      </w:pPr>
      <w:bookmarkStart w:id="0" w:name="_z9f7luxjbqel" w:colFirst="0" w:colLast="0"/>
      <w:bookmarkEnd w:id="0"/>
      <w:r w:rsidRPr="00EC65C9">
        <w:rPr>
          <w:rFonts w:ascii="Times New Roman" w:eastAsia="Times New Roman" w:hAnsi="Times New Roman" w:cs="Times New Roman"/>
          <w:b/>
          <w:sz w:val="36"/>
          <w:szCs w:val="36"/>
        </w:rPr>
        <w:t>English 2010 Course Syllabus</w:t>
      </w:r>
    </w:p>
    <w:p w14:paraId="1911F100" w14:textId="77777777" w:rsidR="009B19A3" w:rsidRDefault="00EC65C9" w:rsidP="00C3691B">
      <w:pPr>
        <w:pStyle w:val="Subtitle"/>
        <w:spacing w:before="0" w:after="360"/>
        <w:rPr>
          <w:rFonts w:ascii="Times New Roman" w:eastAsia="Times New Roman" w:hAnsi="Times New Roman" w:cs="Times New Roman"/>
        </w:rPr>
      </w:pPr>
      <w:bookmarkStart w:id="1" w:name="_q9ekq8k8bk1" w:colFirst="0" w:colLast="0"/>
      <w:bookmarkEnd w:id="1"/>
      <w:r>
        <w:rPr>
          <w:rFonts w:ascii="Times New Roman" w:eastAsia="Times New Roman" w:hAnsi="Times New Roman" w:cs="Times New Roman"/>
          <w:caps w:val="0"/>
        </w:rPr>
        <w:t>Intermediate Writing: Research Writing in a Persuasive Mode</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B19A3" w14:paraId="7A0138F7" w14:textId="77777777">
        <w:tc>
          <w:tcPr>
            <w:tcW w:w="10800" w:type="dxa"/>
            <w:shd w:val="clear" w:color="auto" w:fill="auto"/>
            <w:tcMar>
              <w:top w:w="100" w:type="dxa"/>
              <w:left w:w="100" w:type="dxa"/>
              <w:bottom w:w="100" w:type="dxa"/>
              <w:right w:w="100" w:type="dxa"/>
            </w:tcMar>
          </w:tcPr>
          <w:p w14:paraId="6057505C" w14:textId="77777777" w:rsidR="009B19A3" w:rsidRDefault="00E714FF" w:rsidP="00C3691B">
            <w:pPr>
              <w:spacing w:before="0" w:after="120"/>
              <w:jc w:val="center"/>
              <w:rPr>
                <w:rFonts w:ascii="Times New Roman" w:eastAsia="Times New Roman" w:hAnsi="Times New Roman" w:cs="Times New Roman"/>
                <w:b/>
              </w:rPr>
            </w:pPr>
            <w:r>
              <w:rPr>
                <w:rFonts w:ascii="Times New Roman" w:eastAsia="Times New Roman" w:hAnsi="Times New Roman" w:cs="Times New Roman"/>
                <w:b/>
              </w:rPr>
              <w:t xml:space="preserve">USU </w:t>
            </w:r>
            <w:r w:rsidR="00862526">
              <w:rPr>
                <w:rFonts w:ascii="Times New Roman" w:eastAsia="Times New Roman" w:hAnsi="Times New Roman" w:cs="Times New Roman"/>
                <w:b/>
              </w:rPr>
              <w:t xml:space="preserve">Logan Campus </w:t>
            </w:r>
            <w:r>
              <w:rPr>
                <w:rFonts w:ascii="Times New Roman" w:eastAsia="Times New Roman" w:hAnsi="Times New Roman" w:cs="Times New Roman"/>
                <w:b/>
              </w:rPr>
              <w:t>Land Acknowledgement</w:t>
            </w:r>
          </w:p>
          <w:p w14:paraId="10B2BE94" w14:textId="77777777" w:rsidR="00862526" w:rsidRPr="00862526" w:rsidRDefault="00862526" w:rsidP="00862526">
            <w:pPr>
              <w:spacing w:before="0" w:after="0"/>
              <w:rPr>
                <w:rFonts w:ascii="Times New Roman" w:eastAsia="Times New Roman" w:hAnsi="Times New Roman" w:cs="Times New Roman"/>
                <w:i/>
                <w:lang w:val="en-US"/>
              </w:rPr>
            </w:pPr>
            <w:r w:rsidRPr="00862526">
              <w:rPr>
                <w:rFonts w:ascii="Times New Roman" w:eastAsia="Times New Roman" w:hAnsi="Times New Roman" w:cs="Times New Roman"/>
                <w:i/>
                <w:lang w:val="en-US"/>
              </w:rPr>
              <w:t xml:space="preserve">"We recognize that Utah State University in Logan resides on the ancestral, traditional, and contemporary lands in the </w:t>
            </w:r>
            <w:proofErr w:type="spellStart"/>
            <w:r w:rsidRPr="00862526">
              <w:rPr>
                <w:rFonts w:ascii="Times New Roman" w:eastAsia="Times New Roman" w:hAnsi="Times New Roman" w:cs="Times New Roman"/>
                <w:i/>
                <w:lang w:val="en-US"/>
              </w:rPr>
              <w:t>Sihivigoi</w:t>
            </w:r>
            <w:proofErr w:type="spellEnd"/>
            <w:r w:rsidRPr="00862526">
              <w:rPr>
                <w:rFonts w:ascii="Times New Roman" w:eastAsia="Times New Roman" w:hAnsi="Times New Roman" w:cs="Times New Roman"/>
                <w:i/>
                <w:lang w:val="en-US"/>
              </w:rPr>
              <w:t xml:space="preserve"> (Willow Valley) of the Northwestern Band of the Shoshone Nation. The university resides on land ceded in the 1863 Treaty at Fort Bridger and other lands within our state. Today we recognize Utah's eight federally recognized Native nations, historic Indigenous communities in Utah, Indigenous individuals and communities past and present. In offering this land acknowledgment, we affirm Indigenous sovereignty, history, and experiences."</w:t>
            </w:r>
          </w:p>
          <w:p w14:paraId="3445EF7C" w14:textId="77777777" w:rsidR="009B19A3" w:rsidRPr="00862526" w:rsidRDefault="00862526" w:rsidP="00862526">
            <w:pPr>
              <w:jc w:val="center"/>
              <w:rPr>
                <w:rFonts w:ascii="Times New Roman" w:eastAsia="Times New Roman" w:hAnsi="Times New Roman" w:cs="Times New Roman"/>
                <w:i/>
                <w:lang w:val="en-US"/>
              </w:rPr>
            </w:pPr>
            <w:r w:rsidRPr="00862526">
              <w:rPr>
                <w:rFonts w:ascii="Times New Roman" w:eastAsia="Times New Roman" w:hAnsi="Times New Roman" w:cs="Times New Roman"/>
                <w:i/>
                <w:iCs/>
                <w:lang w:val="en-US"/>
              </w:rPr>
              <w:t>-This statement is provided with permission for use by Darren Parry, Northwestern Band of the Shoshone.</w:t>
            </w:r>
          </w:p>
        </w:tc>
      </w:tr>
    </w:tbl>
    <w:p w14:paraId="1BF36287" w14:textId="77777777" w:rsidR="009B19A3" w:rsidRDefault="00E74C7E" w:rsidP="00E74C7E">
      <w:pPr>
        <w:pStyle w:val="Heading1"/>
        <w:spacing w:before="240"/>
        <w:rPr>
          <w:rFonts w:ascii="Times New Roman" w:eastAsia="Times New Roman" w:hAnsi="Times New Roman" w:cs="Times New Roman"/>
          <w:b w:val="0"/>
          <w:sz w:val="28"/>
          <w:szCs w:val="28"/>
        </w:rPr>
      </w:pPr>
      <w:bookmarkStart w:id="2" w:name="_mnanz1mrpje5" w:colFirst="0" w:colLast="0"/>
      <w:bookmarkEnd w:id="2"/>
      <w:r>
        <w:rPr>
          <w:rFonts w:ascii="Times New Roman" w:eastAsia="Times New Roman" w:hAnsi="Times New Roman" w:cs="Times New Roman"/>
          <w:caps w:val="0"/>
          <w:sz w:val="28"/>
          <w:szCs w:val="28"/>
        </w:rPr>
        <w:t>Instructor Contact Information</w:t>
      </w:r>
    </w:p>
    <w:p w14:paraId="6317A630" w14:textId="77777777" w:rsidR="009B19A3" w:rsidRPr="00E74C7E" w:rsidRDefault="00862526" w:rsidP="00E74C7E">
      <w:pPr>
        <w:spacing w:after="120"/>
        <w:rPr>
          <w:rFonts w:ascii="Times New Roman" w:eastAsia="Times New Roman" w:hAnsi="Times New Roman" w:cs="Times New Roman"/>
          <w:lang w:val="en-US"/>
        </w:rPr>
      </w:pPr>
      <w:r w:rsidRPr="00862526">
        <w:rPr>
          <w:rFonts w:ascii="Times New Roman" w:eastAsia="Times New Roman" w:hAnsi="Times New Roman" w:cs="Times New Roman"/>
          <w:lang w:val="en-US"/>
        </w:rPr>
        <w:t>Writing, research, and inquiry are collaborative and social processes we'll engage in throughout the semester. I welcome you to contact me outside of regular class time as you participate in these processes by emailing me at the address below. We can also chat during my office hours (location below). You are welcome to schedule another time to chat with me if you are unavailable during the times I've listed.</w:t>
      </w:r>
    </w:p>
    <w:p w14:paraId="1D4F74C7" w14:textId="77777777" w:rsidR="00862526" w:rsidRPr="00E74C7E" w:rsidRDefault="00E714FF">
      <w:pPr>
        <w:rPr>
          <w:rFonts w:ascii="Times New Roman" w:eastAsia="Times New Roman" w:hAnsi="Times New Roman" w:cs="Times New Roman"/>
        </w:rPr>
      </w:pPr>
      <w:r>
        <w:rPr>
          <w:rFonts w:ascii="Times New Roman" w:eastAsia="Times New Roman" w:hAnsi="Times New Roman" w:cs="Times New Roman"/>
          <w:b/>
        </w:rPr>
        <w:t>Instructor:</w:t>
      </w:r>
      <w:r>
        <w:rPr>
          <w:rFonts w:ascii="Times New Roman" w:eastAsia="Times New Roman" w:hAnsi="Times New Roman" w:cs="Times New Roman"/>
        </w:rPr>
        <w:t xml:space="preserve"> </w:t>
      </w:r>
      <w:r w:rsidR="00862526" w:rsidRPr="00862526">
        <w:rPr>
          <w:rFonts w:ascii="Times New Roman" w:eastAsia="Times New Roman" w:hAnsi="Times New Roman" w:cs="Times New Roman"/>
          <w:highlight w:val="yellow"/>
        </w:rPr>
        <w:t>Insert your name and pronouns</w:t>
      </w:r>
      <w:r w:rsidR="00E74C7E">
        <w:rPr>
          <w:rFonts w:ascii="Times New Roman" w:eastAsia="Times New Roman" w:hAnsi="Times New Roman" w:cs="Times New Roman"/>
        </w:rPr>
        <w:br/>
      </w:r>
      <w:r>
        <w:rPr>
          <w:rFonts w:ascii="Times New Roman" w:eastAsia="Times New Roman" w:hAnsi="Times New Roman" w:cs="Times New Roman"/>
          <w:b/>
        </w:rPr>
        <w:t>Email:</w:t>
      </w:r>
      <w:r>
        <w:rPr>
          <w:rFonts w:ascii="Times New Roman" w:eastAsia="Times New Roman" w:hAnsi="Times New Roman" w:cs="Times New Roman"/>
        </w:rPr>
        <w:t xml:space="preserve"> </w:t>
      </w:r>
      <w:r w:rsidR="00862526" w:rsidRPr="00862526">
        <w:rPr>
          <w:rFonts w:ascii="Times New Roman" w:eastAsia="Times New Roman" w:hAnsi="Times New Roman" w:cs="Times New Roman"/>
          <w:highlight w:val="yellow"/>
        </w:rPr>
        <w:t>Insert your USU email</w:t>
      </w:r>
      <w:r w:rsidR="00E74C7E">
        <w:rPr>
          <w:rFonts w:ascii="Times New Roman" w:eastAsia="Times New Roman" w:hAnsi="Times New Roman" w:cs="Times New Roman"/>
        </w:rPr>
        <w:br/>
      </w:r>
      <w:r>
        <w:rPr>
          <w:rFonts w:ascii="Times New Roman" w:eastAsia="Times New Roman" w:hAnsi="Times New Roman" w:cs="Times New Roman"/>
          <w:b/>
        </w:rPr>
        <w:t>Office Hours</w:t>
      </w:r>
      <w:r>
        <w:rPr>
          <w:rFonts w:ascii="Times New Roman" w:eastAsia="Times New Roman" w:hAnsi="Times New Roman" w:cs="Times New Roman"/>
        </w:rPr>
        <w:t xml:space="preserve">: </w:t>
      </w:r>
      <w:r w:rsidR="00862526" w:rsidRPr="00862526">
        <w:rPr>
          <w:rFonts w:ascii="Times New Roman" w:eastAsia="Times New Roman" w:hAnsi="Times New Roman" w:cs="Times New Roman"/>
          <w:highlight w:val="yellow"/>
          <w:lang w:val="en-US"/>
        </w:rPr>
        <w:t>Insert your office hours; you must hold at least two hours a week and offer office hours by appointment</w:t>
      </w:r>
      <w:r w:rsidR="00E74C7E">
        <w:rPr>
          <w:rFonts w:ascii="Times New Roman" w:eastAsia="Times New Roman" w:hAnsi="Times New Roman" w:cs="Times New Roman"/>
        </w:rPr>
        <w:br/>
      </w:r>
      <w:r w:rsidR="00862526" w:rsidRPr="00862526">
        <w:rPr>
          <w:rFonts w:ascii="Times New Roman" w:eastAsia="Times New Roman" w:hAnsi="Times New Roman" w:cs="Times New Roman"/>
          <w:b/>
          <w:lang w:val="en-US"/>
        </w:rPr>
        <w:t>Office Location:</w:t>
      </w:r>
      <w:r w:rsidR="00862526">
        <w:rPr>
          <w:rFonts w:ascii="Times New Roman" w:eastAsia="Times New Roman" w:hAnsi="Times New Roman" w:cs="Times New Roman"/>
          <w:lang w:val="en-US"/>
        </w:rPr>
        <w:t xml:space="preserve"> </w:t>
      </w:r>
      <w:r w:rsidR="00862526" w:rsidRPr="00862526">
        <w:rPr>
          <w:rFonts w:ascii="Times New Roman" w:eastAsia="Times New Roman" w:hAnsi="Times New Roman" w:cs="Times New Roman"/>
          <w:highlight w:val="yellow"/>
          <w:lang w:val="en-US"/>
        </w:rPr>
        <w:t>Insert your office location; you may also include a Zoom link for office hours in addition to your office’s physical location</w:t>
      </w:r>
    </w:p>
    <w:p w14:paraId="0C3FBB01" w14:textId="77777777" w:rsidR="009B19A3" w:rsidRDefault="00E714FF">
      <w:pPr>
        <w:rPr>
          <w:rFonts w:ascii="Times New Roman" w:eastAsia="Times New Roman" w:hAnsi="Times New Roman" w:cs="Times New Roman"/>
          <w:b/>
        </w:rPr>
      </w:pPr>
      <w:r>
        <w:rPr>
          <w:rFonts w:ascii="Times New Roman" w:eastAsia="Times New Roman" w:hAnsi="Times New Roman" w:cs="Times New Roman"/>
          <w:b/>
        </w:rPr>
        <w:t>Class Librarian:</w:t>
      </w:r>
      <w:r>
        <w:rPr>
          <w:rFonts w:ascii="Times New Roman" w:eastAsia="Times New Roman" w:hAnsi="Times New Roman" w:cs="Times New Roman"/>
        </w:rPr>
        <w:t xml:space="preserve"> </w:t>
      </w:r>
      <w:r w:rsidR="00862526" w:rsidRPr="00862526">
        <w:rPr>
          <w:rFonts w:ascii="Times New Roman" w:eastAsia="Times New Roman" w:hAnsi="Times New Roman" w:cs="Times New Roman"/>
          <w:highlight w:val="yellow"/>
        </w:rPr>
        <w:t>Insert your librarian’s name and email</w:t>
      </w:r>
      <w:r>
        <w:rPr>
          <w:rFonts w:ascii="Times New Roman" w:eastAsia="Times New Roman" w:hAnsi="Times New Roman" w:cs="Times New Roman"/>
        </w:rPr>
        <w:t>; our class librarian is one more resource you are welcome to call on while you engage in the research process.</w:t>
      </w:r>
    </w:p>
    <w:p w14:paraId="03F5DE7F" w14:textId="77777777" w:rsidR="00862526" w:rsidRDefault="00E714FF">
      <w:pPr>
        <w:rPr>
          <w:rFonts w:ascii="Times New Roman" w:eastAsia="Times New Roman" w:hAnsi="Times New Roman" w:cs="Times New Roman"/>
        </w:rPr>
      </w:pPr>
      <w:r>
        <w:rPr>
          <w:rFonts w:ascii="Times New Roman" w:eastAsia="Times New Roman" w:hAnsi="Times New Roman" w:cs="Times New Roman"/>
          <w:b/>
        </w:rPr>
        <w:t>Course fee:</w:t>
      </w:r>
      <w:r>
        <w:rPr>
          <w:rFonts w:ascii="Times New Roman" w:eastAsia="Times New Roman" w:hAnsi="Times New Roman" w:cs="Times New Roman"/>
        </w:rPr>
        <w:t xml:space="preserve"> $16 to support the USU Writing Center</w:t>
      </w:r>
    </w:p>
    <w:p w14:paraId="0A656C68" w14:textId="77777777" w:rsidR="00862526" w:rsidRDefault="00E74C7E" w:rsidP="00E74C7E">
      <w:pPr>
        <w:pStyle w:val="Heading1"/>
        <w:spacing w:before="240"/>
        <w:rPr>
          <w:rFonts w:ascii="Times New Roman" w:eastAsia="Times New Roman" w:hAnsi="Times New Roman" w:cs="Times New Roman"/>
          <w:b w:val="0"/>
          <w:sz w:val="28"/>
          <w:szCs w:val="28"/>
        </w:rPr>
      </w:pPr>
      <w:r>
        <w:rPr>
          <w:rFonts w:ascii="Times New Roman" w:eastAsia="Times New Roman" w:hAnsi="Times New Roman" w:cs="Times New Roman"/>
          <w:caps w:val="0"/>
          <w:sz w:val="28"/>
          <w:szCs w:val="28"/>
        </w:rPr>
        <w:t>Welcome to English 2010: Intermediate Writing</w:t>
      </w:r>
    </w:p>
    <w:p w14:paraId="6FFC8315" w14:textId="77777777" w:rsidR="00862526" w:rsidRPr="00862526" w:rsidRDefault="00862526" w:rsidP="00862526">
      <w:pPr>
        <w:rPr>
          <w:rFonts w:ascii="Times New Roman" w:eastAsia="Times New Roman" w:hAnsi="Times New Roman" w:cs="Times New Roman"/>
          <w:lang w:val="en-US"/>
        </w:rPr>
      </w:pPr>
      <w:r w:rsidRPr="00862526">
        <w:rPr>
          <w:rFonts w:ascii="Times New Roman" w:eastAsia="Times New Roman" w:hAnsi="Times New Roman" w:cs="Times New Roman"/>
          <w:lang w:val="en-US"/>
        </w:rPr>
        <w:t>This class is based on the belief that everyone can write and communicate something meaningful. You'll engage in thought-provoking conversations, make evidence-based claims, listen to the views of others, and test both your own and other's assumptions. Creating a successful class means that you will approach your classmates with kindness and encouragement as we all work together to write and communicate successfully.</w:t>
      </w:r>
      <w:r>
        <w:rPr>
          <w:rFonts w:ascii="Times New Roman" w:eastAsia="Times New Roman" w:hAnsi="Times New Roman" w:cs="Times New Roman"/>
        </w:rPr>
        <w:t xml:space="preserve"> </w:t>
      </w:r>
    </w:p>
    <w:p w14:paraId="453DAA66" w14:textId="77777777" w:rsidR="00862526" w:rsidRDefault="00E74C7E" w:rsidP="00862526">
      <w:pPr>
        <w:pStyle w:val="Heading2"/>
        <w:rPr>
          <w:rFonts w:ascii="Times New Roman" w:eastAsia="Times New Roman" w:hAnsi="Times New Roman" w:cs="Times New Roman"/>
          <w:b/>
        </w:rPr>
      </w:pPr>
      <w:r>
        <w:rPr>
          <w:rFonts w:ascii="Times New Roman" w:eastAsia="Times New Roman" w:hAnsi="Times New Roman" w:cs="Times New Roman"/>
          <w:b/>
          <w:caps w:val="0"/>
        </w:rPr>
        <w:t>Course Outcomes</w:t>
      </w:r>
    </w:p>
    <w:p w14:paraId="69BEE8F0" w14:textId="77777777" w:rsidR="00862526" w:rsidRPr="00862526" w:rsidRDefault="00862526" w:rsidP="00EC65C9">
      <w:pPr>
        <w:spacing w:before="0" w:after="0"/>
        <w:rPr>
          <w:rFonts w:ascii="Times New Roman" w:eastAsia="Times New Roman" w:hAnsi="Times New Roman" w:cs="Times New Roman"/>
          <w:lang w:val="en-US"/>
        </w:rPr>
      </w:pPr>
      <w:r w:rsidRPr="00862526">
        <w:rPr>
          <w:rFonts w:ascii="Times New Roman" w:eastAsia="Times New Roman" w:hAnsi="Times New Roman" w:cs="Times New Roman"/>
          <w:lang w:val="en-US"/>
        </w:rPr>
        <w:t xml:space="preserve">The phrase "course outcome" refers to the primary concepts you will practice throughout the semester. Our course outcomes focus on four concepts that we'll practice both in class and in our </w:t>
      </w:r>
      <w:proofErr w:type="gramStart"/>
      <w:r w:rsidRPr="00862526">
        <w:rPr>
          <w:rFonts w:ascii="Times New Roman" w:eastAsia="Times New Roman" w:hAnsi="Times New Roman" w:cs="Times New Roman"/>
          <w:lang w:val="en-US"/>
        </w:rPr>
        <w:t>writing</w:t>
      </w:r>
      <w:proofErr w:type="gramEnd"/>
      <w:r w:rsidRPr="00862526">
        <w:rPr>
          <w:rFonts w:ascii="Times New Roman" w:eastAsia="Times New Roman" w:hAnsi="Times New Roman" w:cs="Times New Roman"/>
          <w:lang w:val="en-US"/>
        </w:rPr>
        <w:t xml:space="preserve"> projects using a mixture of writing, oral communication, reading, lecture, and discussion:</w:t>
      </w:r>
    </w:p>
    <w:p w14:paraId="5BFB2FE1" w14:textId="77777777" w:rsidR="00862526" w:rsidRDefault="00862526" w:rsidP="00E74C7E">
      <w:pPr>
        <w:numPr>
          <w:ilvl w:val="0"/>
          <w:numId w:val="3"/>
        </w:numPr>
        <w:spacing w:before="0" w:after="0"/>
      </w:pPr>
      <w:r>
        <w:rPr>
          <w:rFonts w:ascii="Times New Roman" w:eastAsia="Times New Roman" w:hAnsi="Times New Roman" w:cs="Times New Roman"/>
          <w:b/>
          <w:i/>
        </w:rPr>
        <w:t>Rhetorical Awareness</w:t>
      </w:r>
      <w:r>
        <w:rPr>
          <w:rFonts w:ascii="Times New Roman" w:eastAsia="Times New Roman" w:hAnsi="Times New Roman" w:cs="Times New Roman"/>
        </w:rPr>
        <w:t>. You will compose and analyze a variety of texts for different rhetorical situations as you negotiate purpose, audience, context, and textual conventions.</w:t>
      </w:r>
    </w:p>
    <w:p w14:paraId="4E68ABC5" w14:textId="77777777" w:rsidR="00862526" w:rsidRDefault="00862526" w:rsidP="00E74C7E">
      <w:pPr>
        <w:numPr>
          <w:ilvl w:val="0"/>
          <w:numId w:val="3"/>
        </w:numPr>
        <w:spacing w:before="0" w:after="0"/>
      </w:pPr>
      <w:r>
        <w:rPr>
          <w:rFonts w:ascii="Times New Roman" w:eastAsia="Times New Roman" w:hAnsi="Times New Roman" w:cs="Times New Roman"/>
          <w:b/>
          <w:i/>
        </w:rPr>
        <w:t>Critical Thinking</w:t>
      </w:r>
      <w:r>
        <w:rPr>
          <w:rFonts w:ascii="Times New Roman" w:eastAsia="Times New Roman" w:hAnsi="Times New Roman" w:cs="Times New Roman"/>
        </w:rPr>
        <w:t>. You will analyze, synthesize, interpret, and evaluate ideas, information, situations, and texts.</w:t>
      </w:r>
    </w:p>
    <w:p w14:paraId="20928706" w14:textId="77777777" w:rsidR="00862526" w:rsidRDefault="00862526" w:rsidP="00E74C7E">
      <w:pPr>
        <w:numPr>
          <w:ilvl w:val="0"/>
          <w:numId w:val="3"/>
        </w:numPr>
        <w:spacing w:before="0" w:after="0"/>
      </w:pPr>
      <w:r>
        <w:rPr>
          <w:rFonts w:ascii="Times New Roman" w:eastAsia="Times New Roman" w:hAnsi="Times New Roman" w:cs="Times New Roman"/>
          <w:b/>
          <w:i/>
        </w:rPr>
        <w:t>Information Literacy</w:t>
      </w:r>
      <w:r>
        <w:rPr>
          <w:rFonts w:ascii="Times New Roman" w:eastAsia="Times New Roman" w:hAnsi="Times New Roman" w:cs="Times New Roman"/>
        </w:rPr>
        <w:t>. You will practice the process of critical inquiry while considering the influence of power on texts as you integrate information from various sources into your own arguments.</w:t>
      </w:r>
    </w:p>
    <w:p w14:paraId="3052BE95" w14:textId="77777777" w:rsidR="00862526" w:rsidRDefault="00862526" w:rsidP="00E74C7E">
      <w:pPr>
        <w:numPr>
          <w:ilvl w:val="0"/>
          <w:numId w:val="3"/>
        </w:numPr>
        <w:spacing w:before="0" w:after="120"/>
      </w:pPr>
      <w:r>
        <w:rPr>
          <w:rFonts w:ascii="Times New Roman" w:eastAsia="Times New Roman" w:hAnsi="Times New Roman" w:cs="Times New Roman"/>
          <w:b/>
          <w:i/>
        </w:rPr>
        <w:t>Composing Processes</w:t>
      </w:r>
      <w:r>
        <w:rPr>
          <w:rFonts w:ascii="Times New Roman" w:eastAsia="Times New Roman" w:hAnsi="Times New Roman" w:cs="Times New Roman"/>
        </w:rPr>
        <w:t>. You will employ multiple composing processes to conceptualize, draft, write, revise, and finalize projects. This process will be flexible and recursive.</w:t>
      </w:r>
    </w:p>
    <w:p w14:paraId="716625F4" w14:textId="77777777" w:rsidR="00862526" w:rsidRDefault="00862526" w:rsidP="00862526">
      <w:pPr>
        <w:rPr>
          <w:rFonts w:ascii="Times New Roman" w:eastAsia="Times New Roman" w:hAnsi="Times New Roman" w:cs="Times New Roman"/>
        </w:rPr>
      </w:pPr>
      <w:r>
        <w:rPr>
          <w:rFonts w:ascii="Times New Roman" w:eastAsia="Times New Roman" w:hAnsi="Times New Roman" w:cs="Times New Roman"/>
        </w:rPr>
        <w:lastRenderedPageBreak/>
        <w:t>For a more detailed outline of how you’ll practice these four outcomes, check out the full list on Canvas.</w:t>
      </w:r>
    </w:p>
    <w:p w14:paraId="76CAFAF2" w14:textId="77777777" w:rsidR="00862526" w:rsidRDefault="00E74C7E" w:rsidP="00862526">
      <w:pPr>
        <w:pStyle w:val="Heading2"/>
        <w:rPr>
          <w:rFonts w:ascii="Times New Roman" w:eastAsia="Times New Roman" w:hAnsi="Times New Roman" w:cs="Times New Roman"/>
          <w:b/>
        </w:rPr>
      </w:pPr>
      <w:r>
        <w:rPr>
          <w:rFonts w:ascii="Times New Roman" w:eastAsia="Times New Roman" w:hAnsi="Times New Roman" w:cs="Times New Roman"/>
          <w:b/>
          <w:caps w:val="0"/>
        </w:rPr>
        <w:t>Idea Objectives</w:t>
      </w:r>
    </w:p>
    <w:p w14:paraId="640A191D" w14:textId="77777777" w:rsidR="00862526" w:rsidRPr="00862526" w:rsidRDefault="00862526" w:rsidP="00EC65C9">
      <w:pPr>
        <w:spacing w:before="0" w:after="0"/>
        <w:rPr>
          <w:rFonts w:ascii="Times New Roman" w:eastAsia="Times New Roman" w:hAnsi="Times New Roman" w:cs="Times New Roman"/>
          <w:lang w:val="en-US"/>
        </w:rPr>
      </w:pPr>
      <w:r w:rsidRPr="00862526">
        <w:rPr>
          <w:rFonts w:ascii="Times New Roman" w:eastAsia="Times New Roman" w:hAnsi="Times New Roman" w:cs="Times New Roman"/>
          <w:lang w:val="en-US"/>
        </w:rPr>
        <w:t>At the end of the semester, the university will ask you to complete an evaluation of the course called the IDEA Course Evaluation. You will evaluate the course on several objectives, but the following two are the most relevant for our class:</w:t>
      </w:r>
    </w:p>
    <w:p w14:paraId="72724978" w14:textId="77777777" w:rsidR="00862526" w:rsidRDefault="00862526" w:rsidP="00E74C7E">
      <w:pPr>
        <w:numPr>
          <w:ilvl w:val="0"/>
          <w:numId w:val="1"/>
        </w:numPr>
        <w:spacing w:before="0" w:after="0"/>
        <w:rPr>
          <w:rFonts w:ascii="Times New Roman" w:eastAsia="Times New Roman" w:hAnsi="Times New Roman" w:cs="Times New Roman"/>
        </w:rPr>
      </w:pPr>
      <w:r>
        <w:rPr>
          <w:rFonts w:ascii="Times New Roman" w:eastAsia="Times New Roman" w:hAnsi="Times New Roman" w:cs="Times New Roman"/>
        </w:rPr>
        <w:t>Learning to analyze and critically evaluate ideas, arguments, and points of view (Objective 11)</w:t>
      </w:r>
    </w:p>
    <w:p w14:paraId="25797BED" w14:textId="77777777" w:rsidR="00862526" w:rsidRPr="00E74C7E" w:rsidRDefault="00862526" w:rsidP="00862526">
      <w:pPr>
        <w:numPr>
          <w:ilvl w:val="0"/>
          <w:numId w:val="1"/>
        </w:numPr>
        <w:spacing w:before="0" w:after="120"/>
        <w:rPr>
          <w:rFonts w:ascii="Times New Roman" w:eastAsia="Times New Roman" w:hAnsi="Times New Roman" w:cs="Times New Roman"/>
        </w:rPr>
      </w:pPr>
      <w:r>
        <w:rPr>
          <w:rFonts w:ascii="Times New Roman" w:eastAsia="Times New Roman" w:hAnsi="Times New Roman" w:cs="Times New Roman"/>
        </w:rPr>
        <w:t>Developing skill in expressing oneself orally or in writing (Objective 8)</w:t>
      </w:r>
    </w:p>
    <w:p w14:paraId="40940C56" w14:textId="77777777" w:rsidR="009B19A3" w:rsidRDefault="00862526">
      <w:pPr>
        <w:rPr>
          <w:rFonts w:ascii="Times New Roman" w:eastAsia="Times New Roman" w:hAnsi="Times New Roman" w:cs="Times New Roman"/>
        </w:rPr>
      </w:pPr>
      <w:r>
        <w:rPr>
          <w:rFonts w:ascii="Times New Roman" w:eastAsia="Times New Roman" w:hAnsi="Times New Roman" w:cs="Times New Roman"/>
          <w:i/>
        </w:rPr>
        <w:t>Completion of English 2010 with a C- or better fulfills the university’s Communication Literacy 2 (CL2) general education requirement.</w:t>
      </w:r>
      <w:bookmarkStart w:id="3" w:name="_dmm1m2wntn4x" w:colFirst="0" w:colLast="0"/>
      <w:bookmarkEnd w:id="3"/>
    </w:p>
    <w:p w14:paraId="0AAA25E6" w14:textId="77777777" w:rsidR="00862526" w:rsidRPr="00862526" w:rsidRDefault="00E74C7E" w:rsidP="00862526">
      <w:pPr>
        <w:pStyle w:val="Heading2"/>
        <w:rPr>
          <w:rFonts w:ascii="Times New Roman" w:eastAsia="Times New Roman" w:hAnsi="Times New Roman" w:cs="Times New Roman"/>
          <w:b/>
        </w:rPr>
      </w:pPr>
      <w:r w:rsidRPr="00862526">
        <w:rPr>
          <w:rFonts w:ascii="Times New Roman" w:eastAsia="Times New Roman" w:hAnsi="Times New Roman" w:cs="Times New Roman"/>
          <w:b/>
          <w:caps w:val="0"/>
        </w:rPr>
        <w:t>Communication Literacy 2 (C</w:t>
      </w:r>
      <w:r>
        <w:rPr>
          <w:rFonts w:ascii="Times New Roman" w:eastAsia="Times New Roman" w:hAnsi="Times New Roman" w:cs="Times New Roman"/>
          <w:b/>
          <w:caps w:val="0"/>
        </w:rPr>
        <w:t>L</w:t>
      </w:r>
      <w:r w:rsidRPr="00862526">
        <w:rPr>
          <w:rFonts w:ascii="Times New Roman" w:eastAsia="Times New Roman" w:hAnsi="Times New Roman" w:cs="Times New Roman"/>
          <w:b/>
          <w:caps w:val="0"/>
        </w:rPr>
        <w:t xml:space="preserve">2) Outcomes </w:t>
      </w:r>
    </w:p>
    <w:p w14:paraId="3C7C9630" w14:textId="77777777" w:rsidR="00862526" w:rsidRPr="00862526" w:rsidRDefault="00862526" w:rsidP="00EC65C9">
      <w:pPr>
        <w:spacing w:before="0" w:after="0"/>
        <w:rPr>
          <w:rFonts w:ascii="Times New Roman" w:eastAsia="Times New Roman" w:hAnsi="Times New Roman" w:cs="Times New Roman"/>
          <w:lang w:val="en-US"/>
        </w:rPr>
      </w:pPr>
      <w:r w:rsidRPr="00862526">
        <w:rPr>
          <w:rFonts w:ascii="Times New Roman" w:eastAsia="Times New Roman" w:hAnsi="Times New Roman" w:cs="Times New Roman"/>
          <w:lang w:val="en-US"/>
        </w:rPr>
        <w:t>English 2010 fulfills the university's Communications Literacy 2 (CL2) general education requirement. The sequence of </w:t>
      </w:r>
      <w:hyperlink r:id="rId7" w:tgtFrame="_blank" w:history="1">
        <w:r w:rsidR="00EC65C9">
          <w:rPr>
            <w:rStyle w:val="Hyperlink"/>
            <w:rFonts w:ascii="Times New Roman" w:eastAsia="Times New Roman" w:hAnsi="Times New Roman" w:cs="Times New Roman"/>
            <w:lang w:val="en-US"/>
          </w:rPr>
          <w:t>general education communication courses</w:t>
        </w:r>
      </w:hyperlink>
      <w:r w:rsidRPr="00862526">
        <w:rPr>
          <w:rFonts w:ascii="Times New Roman" w:eastAsia="Times New Roman" w:hAnsi="Times New Roman" w:cs="Times New Roman"/>
          <w:lang w:val="en-US"/>
        </w:rPr>
        <w:t> (CL1, CL2, and CI) is meant to help students achieve proficiency in written and oral communication. General education in communication will teach students to:</w:t>
      </w:r>
    </w:p>
    <w:p w14:paraId="129A7AAB" w14:textId="77777777" w:rsidR="00862526" w:rsidRPr="00862526" w:rsidRDefault="00862526" w:rsidP="00862526">
      <w:pPr>
        <w:numPr>
          <w:ilvl w:val="0"/>
          <w:numId w:val="6"/>
        </w:numPr>
        <w:spacing w:before="0" w:after="0"/>
        <w:rPr>
          <w:rFonts w:ascii="Times New Roman" w:eastAsia="Times New Roman" w:hAnsi="Times New Roman" w:cs="Times New Roman"/>
          <w:lang w:val="en-US"/>
        </w:rPr>
      </w:pPr>
      <w:r w:rsidRPr="00862526">
        <w:rPr>
          <w:rFonts w:ascii="Times New Roman" w:eastAsia="Times New Roman" w:hAnsi="Times New Roman" w:cs="Times New Roman"/>
          <w:lang w:val="en-US"/>
        </w:rPr>
        <w:t>Develop and write with purpose and consideration of various audiences in accordance with genre and disciplinary conventions.</w:t>
      </w:r>
    </w:p>
    <w:p w14:paraId="4B60B3AF" w14:textId="77777777" w:rsidR="00862526" w:rsidRPr="00862526" w:rsidRDefault="00862526" w:rsidP="00862526">
      <w:pPr>
        <w:numPr>
          <w:ilvl w:val="0"/>
          <w:numId w:val="6"/>
        </w:numPr>
        <w:spacing w:before="0" w:after="0"/>
        <w:rPr>
          <w:rFonts w:ascii="Times New Roman" w:eastAsia="Times New Roman" w:hAnsi="Times New Roman" w:cs="Times New Roman"/>
          <w:lang w:val="en-US"/>
        </w:rPr>
      </w:pPr>
      <w:r w:rsidRPr="00862526">
        <w:rPr>
          <w:rFonts w:ascii="Times New Roman" w:eastAsia="Times New Roman" w:hAnsi="Times New Roman" w:cs="Times New Roman"/>
          <w:lang w:val="en-US"/>
        </w:rPr>
        <w:t>Develop oral communication with purpose and consideration of various audiences in accordance with genre and disciplinary conventions.</w:t>
      </w:r>
    </w:p>
    <w:p w14:paraId="57DA17F1" w14:textId="77777777" w:rsidR="00862526" w:rsidRPr="00862526" w:rsidRDefault="00862526" w:rsidP="00862526">
      <w:pPr>
        <w:numPr>
          <w:ilvl w:val="0"/>
          <w:numId w:val="6"/>
        </w:numPr>
        <w:spacing w:before="0" w:after="0"/>
        <w:rPr>
          <w:rFonts w:ascii="Times New Roman" w:eastAsia="Times New Roman" w:hAnsi="Times New Roman" w:cs="Times New Roman"/>
          <w:lang w:val="en-US"/>
        </w:rPr>
      </w:pPr>
      <w:r w:rsidRPr="00862526">
        <w:rPr>
          <w:rFonts w:ascii="Times New Roman" w:eastAsia="Times New Roman" w:hAnsi="Times New Roman" w:cs="Times New Roman"/>
          <w:lang w:val="en-US"/>
        </w:rPr>
        <w:t>Engage in the iterative process of improving communication based on feedback from an informed audience.</w:t>
      </w:r>
    </w:p>
    <w:p w14:paraId="64D54A72" w14:textId="77777777" w:rsidR="00862526" w:rsidRPr="00862526" w:rsidRDefault="00862526" w:rsidP="00862526">
      <w:pPr>
        <w:numPr>
          <w:ilvl w:val="0"/>
          <w:numId w:val="6"/>
        </w:numPr>
        <w:spacing w:before="0" w:after="0"/>
        <w:rPr>
          <w:rFonts w:ascii="Times New Roman" w:eastAsia="Times New Roman" w:hAnsi="Times New Roman" w:cs="Times New Roman"/>
          <w:lang w:val="en-US"/>
        </w:rPr>
      </w:pPr>
      <w:r w:rsidRPr="00862526">
        <w:rPr>
          <w:rFonts w:ascii="Times New Roman" w:eastAsia="Times New Roman" w:hAnsi="Times New Roman" w:cs="Times New Roman"/>
          <w:lang w:val="en-US"/>
        </w:rPr>
        <w:t>Develop an ability to intentionally craft language for one's purposes.</w:t>
      </w:r>
    </w:p>
    <w:p w14:paraId="6595E5B5" w14:textId="77777777" w:rsidR="00862526" w:rsidRPr="00862526" w:rsidRDefault="00862526" w:rsidP="00862526">
      <w:pPr>
        <w:numPr>
          <w:ilvl w:val="0"/>
          <w:numId w:val="6"/>
        </w:numPr>
        <w:spacing w:before="0" w:after="0"/>
        <w:rPr>
          <w:rFonts w:ascii="Times New Roman" w:eastAsia="Times New Roman" w:hAnsi="Times New Roman" w:cs="Times New Roman"/>
          <w:lang w:val="en-US"/>
        </w:rPr>
      </w:pPr>
      <w:r w:rsidRPr="00862526">
        <w:rPr>
          <w:rFonts w:ascii="Times New Roman" w:eastAsia="Times New Roman" w:hAnsi="Times New Roman" w:cs="Times New Roman"/>
          <w:lang w:val="en-US"/>
        </w:rPr>
        <w:t>Engage with credible and relevant texts and sources appropriate to audience and purpose.</w:t>
      </w:r>
    </w:p>
    <w:p w14:paraId="429A38FB" w14:textId="77777777" w:rsidR="00862526" w:rsidRPr="00862526" w:rsidRDefault="00E74C7E" w:rsidP="00862526">
      <w:pPr>
        <w:pStyle w:val="Heading2"/>
        <w:rPr>
          <w:rFonts w:ascii="Times New Roman" w:eastAsia="Times New Roman" w:hAnsi="Times New Roman" w:cs="Times New Roman"/>
          <w:b/>
        </w:rPr>
      </w:pPr>
      <w:r>
        <w:rPr>
          <w:rFonts w:ascii="Times New Roman" w:hAnsi="Times New Roman" w:cs="Times New Roman"/>
          <w:b/>
          <w:caps w:val="0"/>
        </w:rPr>
        <w:t>Course Catalog Description</w:t>
      </w:r>
      <w:r w:rsidRPr="00862526">
        <w:rPr>
          <w:rFonts w:ascii="Times New Roman" w:eastAsia="Times New Roman" w:hAnsi="Times New Roman" w:cs="Times New Roman"/>
          <w:b/>
          <w:caps w:val="0"/>
        </w:rPr>
        <w:t xml:space="preserve"> </w:t>
      </w:r>
    </w:p>
    <w:p w14:paraId="3188C210" w14:textId="77777777" w:rsidR="00862526" w:rsidRDefault="00862526" w:rsidP="00E74C7E">
      <w:pPr>
        <w:spacing w:before="0" w:after="120"/>
        <w:rPr>
          <w:rFonts w:ascii="Times New Roman" w:eastAsia="Times New Roman" w:hAnsi="Times New Roman" w:cs="Times New Roman"/>
          <w:lang w:val="en-US"/>
        </w:rPr>
      </w:pPr>
      <w:r w:rsidRPr="00862526">
        <w:rPr>
          <w:rFonts w:ascii="Times New Roman" w:eastAsia="Times New Roman" w:hAnsi="Times New Roman" w:cs="Times New Roman"/>
          <w:b/>
          <w:bCs/>
          <w:lang w:val="en-US"/>
        </w:rPr>
        <w:t>CL2</w:t>
      </w:r>
      <w:r w:rsidRPr="00862526">
        <w:rPr>
          <w:rFonts w:ascii="Times New Roman" w:eastAsia="Times New Roman" w:hAnsi="Times New Roman" w:cs="Times New Roman"/>
          <w:lang w:val="en-US"/>
        </w:rPr>
        <w:t> Communications Literacy</w:t>
      </w:r>
      <w:r w:rsidR="00E74C7E">
        <w:rPr>
          <w:rFonts w:ascii="Times New Roman" w:eastAsia="Times New Roman" w:hAnsi="Times New Roman" w:cs="Times New Roman"/>
          <w:lang w:val="en-US"/>
        </w:rPr>
        <w:br/>
      </w:r>
      <w:r w:rsidRPr="00862526">
        <w:rPr>
          <w:rFonts w:ascii="Times New Roman" w:eastAsia="Times New Roman" w:hAnsi="Times New Roman" w:cs="Times New Roman"/>
          <w:b/>
          <w:bCs/>
          <w:lang w:val="en-US"/>
        </w:rPr>
        <w:t>3 credits</w:t>
      </w:r>
    </w:p>
    <w:p w14:paraId="6689A139" w14:textId="77777777" w:rsidR="00862526" w:rsidRPr="00E74C7E" w:rsidRDefault="00862526" w:rsidP="00E74C7E">
      <w:pPr>
        <w:spacing w:before="0" w:after="120"/>
        <w:rPr>
          <w:rFonts w:ascii="Times New Roman" w:eastAsia="Times New Roman" w:hAnsi="Times New Roman" w:cs="Times New Roman"/>
          <w:lang w:val="en-US"/>
        </w:rPr>
      </w:pPr>
      <w:r w:rsidRPr="00862526">
        <w:rPr>
          <w:rFonts w:ascii="Times New Roman" w:eastAsia="Times New Roman" w:hAnsi="Times New Roman" w:cs="Times New Roman"/>
          <w:lang w:val="en-US"/>
        </w:rPr>
        <w:t>Writing of reasoned academic argument supported with appropriately documented sources. Focuses on library and Internet research, evaluating and citing sources, oral presentations based on research, and collaboration.</w:t>
      </w:r>
    </w:p>
    <w:p w14:paraId="48FAF780" w14:textId="77777777" w:rsidR="00862526" w:rsidRPr="00C3691B" w:rsidRDefault="00862526" w:rsidP="00E74C7E">
      <w:pPr>
        <w:spacing w:before="0" w:after="120"/>
        <w:rPr>
          <w:rFonts w:ascii="Times New Roman" w:eastAsia="Times New Roman" w:hAnsi="Times New Roman" w:cs="Times New Roman"/>
          <w:lang w:val="en-US"/>
        </w:rPr>
      </w:pPr>
      <w:r w:rsidRPr="00862526">
        <w:rPr>
          <w:rFonts w:ascii="Times New Roman" w:eastAsia="Times New Roman" w:hAnsi="Times New Roman" w:cs="Times New Roman"/>
          <w:b/>
          <w:bCs/>
          <w:lang w:val="en-US"/>
        </w:rPr>
        <w:t>Prerequisite/Restriction:</w:t>
      </w:r>
      <w:r w:rsidRPr="00862526">
        <w:rPr>
          <w:rFonts w:ascii="Times New Roman" w:eastAsia="Times New Roman" w:hAnsi="Times New Roman" w:cs="Times New Roman"/>
          <w:lang w:val="en-US"/>
        </w:rPr>
        <w:t> Fulfillment of Communications Literacy CL1 requirement through coursework (C- or better in ENGL 1010) or examination</w:t>
      </w:r>
    </w:p>
    <w:p w14:paraId="5EF5C3A3" w14:textId="77777777" w:rsidR="009B19A3" w:rsidRDefault="00E74C7E">
      <w:pPr>
        <w:pStyle w:val="Heading1"/>
        <w:rPr>
          <w:rFonts w:ascii="Times New Roman" w:eastAsia="Times New Roman" w:hAnsi="Times New Roman" w:cs="Times New Roman"/>
          <w:b w:val="0"/>
          <w:sz w:val="28"/>
          <w:szCs w:val="28"/>
        </w:rPr>
      </w:pPr>
      <w:bookmarkStart w:id="4" w:name="_d9bi5orwpqja" w:colFirst="0" w:colLast="0"/>
      <w:bookmarkEnd w:id="4"/>
      <w:r>
        <w:rPr>
          <w:rFonts w:ascii="Times New Roman" w:eastAsia="Times New Roman" w:hAnsi="Times New Roman" w:cs="Times New Roman"/>
          <w:caps w:val="0"/>
          <w:sz w:val="28"/>
          <w:szCs w:val="28"/>
        </w:rPr>
        <w:t>Required Text</w:t>
      </w:r>
      <w:r>
        <w:rPr>
          <w:rFonts w:ascii="Times New Roman" w:eastAsia="Times New Roman" w:hAnsi="Times New Roman" w:cs="Times New Roman"/>
          <w:b w:val="0"/>
          <w:caps w:val="0"/>
          <w:sz w:val="28"/>
          <w:szCs w:val="28"/>
        </w:rPr>
        <w:t>s</w:t>
      </w:r>
      <w:r>
        <w:rPr>
          <w:rFonts w:ascii="Times New Roman" w:eastAsia="Times New Roman" w:hAnsi="Times New Roman" w:cs="Times New Roman"/>
          <w:caps w:val="0"/>
          <w:sz w:val="28"/>
          <w:szCs w:val="28"/>
        </w:rPr>
        <w:t xml:space="preserve"> and Materials</w:t>
      </w:r>
    </w:p>
    <w:p w14:paraId="155F31C3" w14:textId="77777777" w:rsidR="009B19A3" w:rsidRDefault="00E714FF" w:rsidP="00E74C7E">
      <w:pPr>
        <w:spacing w:after="0"/>
        <w:rPr>
          <w:rFonts w:ascii="Times New Roman" w:eastAsia="Times New Roman" w:hAnsi="Times New Roman" w:cs="Times New Roman"/>
        </w:rPr>
      </w:pPr>
      <w:r>
        <w:rPr>
          <w:rFonts w:ascii="Times New Roman" w:eastAsia="Times New Roman" w:hAnsi="Times New Roman" w:cs="Times New Roman"/>
        </w:rPr>
        <w:t>We’ll use the following materials beginning in the second week of classes. Our course anthology is free and online. Our course textbook can be purchased or rented at the USU Bookstore. If you have any difficulty accessing the texts, please let me know.</w:t>
      </w:r>
    </w:p>
    <w:p w14:paraId="0004CEC0" w14:textId="77777777" w:rsidR="009B19A3" w:rsidRDefault="00E714FF" w:rsidP="00E74C7E">
      <w:pPr>
        <w:numPr>
          <w:ilvl w:val="0"/>
          <w:numId w:val="5"/>
        </w:numPr>
        <w:spacing w:before="0" w:after="0"/>
        <w:rPr>
          <w:rFonts w:ascii="Times New Roman" w:eastAsia="Times New Roman" w:hAnsi="Times New Roman" w:cs="Times New Roman"/>
        </w:rPr>
      </w:pPr>
      <w:r>
        <w:rPr>
          <w:rFonts w:ascii="Times New Roman" w:eastAsia="Times New Roman" w:hAnsi="Times New Roman" w:cs="Times New Roman"/>
          <w:i/>
        </w:rPr>
        <w:t>Voices of USU: An Anthology of Student Writing</w:t>
      </w:r>
      <w:r>
        <w:rPr>
          <w:rFonts w:ascii="Times New Roman" w:eastAsia="Times New Roman" w:hAnsi="Times New Roman" w:cs="Times New Roman"/>
        </w:rPr>
        <w:t xml:space="preserve"> (available for free download on Canvas)</w:t>
      </w:r>
    </w:p>
    <w:p w14:paraId="537C451C" w14:textId="77777777" w:rsidR="00C3691B" w:rsidRDefault="00C3691B" w:rsidP="00E74C7E">
      <w:pPr>
        <w:numPr>
          <w:ilvl w:val="1"/>
          <w:numId w:val="5"/>
        </w:numPr>
        <w:spacing w:before="0" w:after="0"/>
        <w:rPr>
          <w:rFonts w:ascii="Times New Roman" w:eastAsia="Times New Roman" w:hAnsi="Times New Roman" w:cs="Times New Roman"/>
        </w:rPr>
      </w:pPr>
      <w:r w:rsidRPr="00C3691B">
        <w:rPr>
          <w:rFonts w:ascii="Times New Roman" w:eastAsia="Times New Roman" w:hAnsi="Times New Roman" w:cs="Times New Roman"/>
        </w:rPr>
        <w:t xml:space="preserve">Our course anthology is free and available for download </w:t>
      </w:r>
      <w:r>
        <w:rPr>
          <w:rFonts w:ascii="Times New Roman" w:eastAsia="Times New Roman" w:hAnsi="Times New Roman" w:cs="Times New Roman"/>
        </w:rPr>
        <w:t>on Canvas</w:t>
      </w:r>
      <w:r w:rsidRPr="00C3691B">
        <w:rPr>
          <w:rFonts w:ascii="Times New Roman" w:eastAsia="Times New Roman" w:hAnsi="Times New Roman" w:cs="Times New Roman"/>
        </w:rPr>
        <w:t>. It contains English 2010 essays written by previous USU students. At the end of the semester, you'll have the opportunity to submit your writing for publication</w:t>
      </w:r>
    </w:p>
    <w:p w14:paraId="61742733" w14:textId="77777777" w:rsidR="009B19A3" w:rsidRPr="00C3691B" w:rsidRDefault="00E714FF" w:rsidP="00E74C7E">
      <w:pPr>
        <w:numPr>
          <w:ilvl w:val="0"/>
          <w:numId w:val="5"/>
        </w:numPr>
        <w:spacing w:before="0" w:after="0"/>
        <w:rPr>
          <w:rFonts w:ascii="Times New Roman" w:eastAsia="Times New Roman" w:hAnsi="Times New Roman" w:cs="Times New Roman"/>
          <w:i/>
        </w:rPr>
      </w:pPr>
      <w:r>
        <w:rPr>
          <w:rFonts w:ascii="Times New Roman" w:eastAsia="Times New Roman" w:hAnsi="Times New Roman" w:cs="Times New Roman"/>
          <w:i/>
        </w:rPr>
        <w:t xml:space="preserve">From Inquiry to Academic Writing: A Practical Guide, </w:t>
      </w:r>
      <w:r>
        <w:rPr>
          <w:rFonts w:ascii="Times New Roman" w:eastAsia="Times New Roman" w:hAnsi="Times New Roman" w:cs="Times New Roman"/>
        </w:rPr>
        <w:t xml:space="preserve">5th edition, </w:t>
      </w:r>
      <w:r w:rsidR="00C3691B" w:rsidRPr="00C3691B">
        <w:rPr>
          <w:rFonts w:ascii="Times New Roman" w:eastAsia="Times New Roman" w:hAnsi="Times New Roman" w:cs="Times New Roman"/>
        </w:rPr>
        <w:t>9781319244040</w:t>
      </w:r>
      <w:r w:rsidR="00C3691B">
        <w:rPr>
          <w:rFonts w:ascii="Times New Roman" w:eastAsia="Times New Roman" w:hAnsi="Times New Roman" w:cs="Times New Roman"/>
        </w:rPr>
        <w:t xml:space="preserve">, </w:t>
      </w:r>
      <w:r>
        <w:rPr>
          <w:rFonts w:ascii="Times New Roman" w:eastAsia="Times New Roman" w:hAnsi="Times New Roman" w:cs="Times New Roman"/>
        </w:rPr>
        <w:t xml:space="preserve">Greene and </w:t>
      </w:r>
      <w:proofErr w:type="spellStart"/>
      <w:r>
        <w:rPr>
          <w:rFonts w:ascii="Times New Roman" w:eastAsia="Times New Roman" w:hAnsi="Times New Roman" w:cs="Times New Roman"/>
        </w:rPr>
        <w:t>Lidinsky</w:t>
      </w:r>
      <w:proofErr w:type="spellEnd"/>
    </w:p>
    <w:p w14:paraId="4010CA09" w14:textId="77777777" w:rsidR="00C3691B" w:rsidRDefault="00C3691B" w:rsidP="00E74C7E">
      <w:pPr>
        <w:numPr>
          <w:ilvl w:val="1"/>
          <w:numId w:val="5"/>
        </w:numPr>
        <w:spacing w:before="0" w:after="120"/>
        <w:rPr>
          <w:rFonts w:ascii="Times New Roman" w:eastAsia="Times New Roman" w:hAnsi="Times New Roman" w:cs="Times New Roman"/>
          <w:i/>
        </w:rPr>
      </w:pPr>
      <w:r w:rsidRPr="00C3691B">
        <w:rPr>
          <w:rFonts w:ascii="Times New Roman" w:eastAsia="Times New Roman" w:hAnsi="Times New Roman" w:cs="Times New Roman"/>
        </w:rPr>
        <w:t>We'll complete weekly readings from our course textbook beginning the second day of class; you can rent/purchase a copy (</w:t>
      </w:r>
      <w:proofErr w:type="spellStart"/>
      <w:r w:rsidRPr="00C3691B">
        <w:rPr>
          <w:rFonts w:ascii="Times New Roman" w:eastAsia="Times New Roman" w:hAnsi="Times New Roman" w:cs="Times New Roman"/>
        </w:rPr>
        <w:t>ebook</w:t>
      </w:r>
      <w:proofErr w:type="spellEnd"/>
      <w:r w:rsidRPr="00C3691B">
        <w:rPr>
          <w:rFonts w:ascii="Times New Roman" w:eastAsia="Times New Roman" w:hAnsi="Times New Roman" w:cs="Times New Roman"/>
        </w:rPr>
        <w:t xml:space="preserve"> or paper--you choose) at the USU Bookstore</w:t>
      </w:r>
    </w:p>
    <w:p w14:paraId="5F23946F" w14:textId="77777777" w:rsidR="009B19A3" w:rsidRPr="00E74C7E" w:rsidRDefault="00E74C7E">
      <w:pPr>
        <w:pStyle w:val="Heading1"/>
        <w:rPr>
          <w:rFonts w:ascii="Times New Roman" w:eastAsia="Times New Roman" w:hAnsi="Times New Roman" w:cs="Times New Roman"/>
          <w:sz w:val="28"/>
          <w:szCs w:val="28"/>
        </w:rPr>
      </w:pPr>
      <w:bookmarkStart w:id="5" w:name="_5wpvd1d516lj" w:colFirst="0" w:colLast="0"/>
      <w:bookmarkEnd w:id="5"/>
      <w:r w:rsidRPr="00E74C7E">
        <w:rPr>
          <w:rFonts w:ascii="Times New Roman" w:eastAsia="Times New Roman" w:hAnsi="Times New Roman" w:cs="Times New Roman"/>
          <w:caps w:val="0"/>
          <w:sz w:val="28"/>
          <w:szCs w:val="28"/>
        </w:rPr>
        <w:t>Class Expectations</w:t>
      </w:r>
    </w:p>
    <w:p w14:paraId="73024601" w14:textId="77777777" w:rsidR="00C3691B" w:rsidRDefault="00C3691B" w:rsidP="00C3691B">
      <w:pPr>
        <w:rPr>
          <w:rFonts w:ascii="Times New Roman" w:eastAsia="Times New Roman" w:hAnsi="Times New Roman" w:cs="Times New Roman"/>
          <w:lang w:val="en-US"/>
        </w:rPr>
      </w:pPr>
      <w:r w:rsidRPr="00C3691B">
        <w:rPr>
          <w:rFonts w:ascii="Times New Roman" w:eastAsia="Times New Roman" w:hAnsi="Times New Roman" w:cs="Times New Roman"/>
          <w:lang w:val="en-US"/>
        </w:rPr>
        <w:t xml:space="preserve">Throughout the semester, you will have opportunities to read, write, and think about ideas and issues that affect you in school and your life. To accomplish our course outcomes, you can expect the following about attendance, communication, submitting assignments, and late work. Please keep in mind that being a student requires you to divide your focus in many different directions; I </w:t>
      </w:r>
      <w:r w:rsidRPr="00C3691B">
        <w:rPr>
          <w:rFonts w:ascii="Times New Roman" w:eastAsia="Times New Roman" w:hAnsi="Times New Roman" w:cs="Times New Roman"/>
          <w:lang w:val="en-US"/>
        </w:rPr>
        <w:lastRenderedPageBreak/>
        <w:t>am here to help as you navigate your many commitments. Don't hesitate to reach out if you have any questions about the class expectations.</w:t>
      </w:r>
    </w:p>
    <w:p w14:paraId="394492D8" w14:textId="77777777" w:rsidR="00C3691B" w:rsidRDefault="00E74C7E" w:rsidP="00C3691B">
      <w:pPr>
        <w:pStyle w:val="Heading2"/>
        <w:rPr>
          <w:rFonts w:ascii="Times New Roman" w:eastAsia="Times New Roman" w:hAnsi="Times New Roman" w:cs="Times New Roman"/>
          <w:b/>
        </w:rPr>
      </w:pPr>
      <w:r>
        <w:rPr>
          <w:rFonts w:ascii="Times New Roman" w:eastAsia="Times New Roman" w:hAnsi="Times New Roman" w:cs="Times New Roman"/>
          <w:b/>
          <w:caps w:val="0"/>
        </w:rPr>
        <w:t>Attendance and Class Engagement</w:t>
      </w:r>
    </w:p>
    <w:p w14:paraId="16C23353" w14:textId="77777777" w:rsidR="00C3691B" w:rsidRPr="00C3691B" w:rsidRDefault="00C3691B" w:rsidP="00EC65C9">
      <w:pPr>
        <w:spacing w:before="0"/>
        <w:rPr>
          <w:rFonts w:ascii="Times New Roman" w:eastAsia="Times New Roman" w:hAnsi="Times New Roman" w:cs="Times New Roman"/>
          <w:lang w:val="en-US"/>
        </w:rPr>
      </w:pPr>
      <w:r w:rsidRPr="00C3691B">
        <w:rPr>
          <w:rFonts w:ascii="Times New Roman" w:eastAsia="Times New Roman" w:hAnsi="Times New Roman" w:cs="Times New Roman"/>
          <w:lang w:val="en-US"/>
        </w:rPr>
        <w:t>You are a valued participant in this class. I've carefully planned this semester so that all our work—what we do in class and at home as homework—will help you achieve your learning goals. Therefore, attendance and participation are worth 10% of your grade. Participation includes listening, responding, and taking notes for later. During class, you'll engage with your classmates in a variety of formats, including discussion and group work.</w:t>
      </w:r>
    </w:p>
    <w:p w14:paraId="3337BC3D" w14:textId="77777777" w:rsidR="00C3691B" w:rsidRPr="00C3691B" w:rsidRDefault="00C3691B" w:rsidP="00C3691B">
      <w:pPr>
        <w:spacing w:before="0" w:after="0"/>
        <w:rPr>
          <w:rFonts w:ascii="Times New Roman" w:eastAsia="Times New Roman" w:hAnsi="Times New Roman" w:cs="Times New Roman"/>
          <w:lang w:val="en-US"/>
        </w:rPr>
      </w:pPr>
      <w:r w:rsidRPr="00C3691B">
        <w:rPr>
          <w:rFonts w:ascii="Times New Roman" w:eastAsia="Times New Roman" w:hAnsi="Times New Roman" w:cs="Times New Roman"/>
          <w:b/>
          <w:bCs/>
          <w:i/>
          <w:iCs/>
          <w:u w:val="single"/>
          <w:lang w:val="en-US"/>
        </w:rPr>
        <w:t>If You Cannot Attend Class</w:t>
      </w:r>
    </w:p>
    <w:p w14:paraId="7C3D35C4" w14:textId="77777777" w:rsidR="00C3691B" w:rsidRDefault="00C3691B" w:rsidP="00E74C7E">
      <w:pPr>
        <w:spacing w:before="0" w:after="202"/>
        <w:rPr>
          <w:rFonts w:ascii="Times New Roman" w:eastAsia="Times New Roman" w:hAnsi="Times New Roman" w:cs="Times New Roman"/>
          <w:lang w:val="en-US"/>
        </w:rPr>
      </w:pPr>
      <w:r w:rsidRPr="00C3691B">
        <w:rPr>
          <w:rFonts w:ascii="Times New Roman" w:eastAsia="Times New Roman" w:hAnsi="Times New Roman" w:cs="Times New Roman"/>
          <w:lang w:val="en-US"/>
        </w:rPr>
        <w:t>Plan on attending class when physically and mentally able. However, attending class is not always possible for a variety of reasons. </w:t>
      </w:r>
      <w:r w:rsidRPr="00C3691B">
        <w:rPr>
          <w:rFonts w:ascii="Times New Roman" w:eastAsia="Times New Roman" w:hAnsi="Times New Roman" w:cs="Times New Roman"/>
          <w:b/>
          <w:bCs/>
          <w:lang w:val="en-US"/>
        </w:rPr>
        <w:t>You may miss up to </w:t>
      </w:r>
      <w:r w:rsidRPr="00C3691B">
        <w:rPr>
          <w:rFonts w:ascii="Times New Roman" w:eastAsia="Times New Roman" w:hAnsi="Times New Roman" w:cs="Times New Roman"/>
          <w:b/>
          <w:bCs/>
          <w:u w:val="single"/>
          <w:lang w:val="en-US"/>
        </w:rPr>
        <w:t>three</w:t>
      </w:r>
      <w:r w:rsidRPr="00C3691B">
        <w:rPr>
          <w:rFonts w:ascii="Times New Roman" w:eastAsia="Times New Roman" w:hAnsi="Times New Roman" w:cs="Times New Roman"/>
          <w:b/>
          <w:bCs/>
          <w:lang w:val="en-US"/>
        </w:rPr>
        <w:t> class days </w:t>
      </w:r>
      <w:r w:rsidRPr="00C3691B">
        <w:rPr>
          <w:rFonts w:ascii="Times New Roman" w:eastAsia="Times New Roman" w:hAnsi="Times New Roman" w:cs="Times New Roman"/>
          <w:lang w:val="en-US"/>
        </w:rPr>
        <w:t>without impacting your grade. If you miss class, please email me; you do not need to provide a reason for or details about your absence, but keeping in touch when you are absent helps me better support you. Please keep in mind, however, that I cannot convey the content of an entire class session over email.</w:t>
      </w:r>
    </w:p>
    <w:p w14:paraId="53449697" w14:textId="77777777" w:rsidR="00C3691B" w:rsidRPr="00C3691B" w:rsidRDefault="00C3691B" w:rsidP="00C3691B">
      <w:pPr>
        <w:spacing w:before="0" w:after="0"/>
        <w:rPr>
          <w:rFonts w:ascii="Times New Roman" w:eastAsia="Times New Roman" w:hAnsi="Times New Roman" w:cs="Times New Roman"/>
          <w:lang w:val="en-US"/>
        </w:rPr>
      </w:pPr>
      <w:r w:rsidRPr="00C3691B">
        <w:rPr>
          <w:rFonts w:ascii="Times New Roman" w:eastAsia="Times New Roman" w:hAnsi="Times New Roman" w:cs="Times New Roman"/>
          <w:lang w:val="en-US"/>
        </w:rPr>
        <w:t>If you miss more than two weeks of class (consecutive or non-consecutive days), you will need to meet with me before I can grade assignments submitted on Canvas.</w:t>
      </w:r>
    </w:p>
    <w:p w14:paraId="0951F866" w14:textId="77777777" w:rsidR="00C3691B" w:rsidRDefault="00E74C7E" w:rsidP="00C3691B">
      <w:pPr>
        <w:pStyle w:val="Heading2"/>
        <w:rPr>
          <w:rFonts w:ascii="Times New Roman" w:eastAsia="Times New Roman" w:hAnsi="Times New Roman" w:cs="Times New Roman"/>
          <w:b/>
        </w:rPr>
      </w:pPr>
      <w:r>
        <w:rPr>
          <w:rFonts w:ascii="Times New Roman" w:eastAsia="Times New Roman" w:hAnsi="Times New Roman" w:cs="Times New Roman"/>
          <w:b/>
          <w:caps w:val="0"/>
        </w:rPr>
        <w:t>Class Preparation</w:t>
      </w:r>
    </w:p>
    <w:p w14:paraId="28B316DB" w14:textId="77777777" w:rsidR="00C3691B" w:rsidRDefault="00C3691B" w:rsidP="00E74C7E">
      <w:pPr>
        <w:spacing w:before="0" w:after="120"/>
        <w:rPr>
          <w:rFonts w:ascii="Times New Roman" w:eastAsia="Times New Roman" w:hAnsi="Times New Roman" w:cs="Times New Roman"/>
          <w:lang w:val="en-US"/>
        </w:rPr>
      </w:pPr>
      <w:r w:rsidRPr="00C3691B">
        <w:rPr>
          <w:rFonts w:ascii="Times New Roman" w:eastAsia="Times New Roman" w:hAnsi="Times New Roman" w:cs="Times New Roman"/>
          <w:lang w:val="en-US"/>
        </w:rPr>
        <w:t>Come to class having completed the assigned reading and writing tasks. Check the course schedule (linked on the Canvas homepage) for a detailed outline of what to prepare for each class. Please communicate with me if you are experiencing challenges.</w:t>
      </w:r>
    </w:p>
    <w:p w14:paraId="79809311" w14:textId="77777777" w:rsidR="00C3691B" w:rsidRDefault="00C3691B" w:rsidP="00C3691B">
      <w:pPr>
        <w:rPr>
          <w:rFonts w:ascii="Times New Roman" w:eastAsia="Times New Roman" w:hAnsi="Times New Roman" w:cs="Times New Roman"/>
          <w:lang w:val="en-US"/>
        </w:rPr>
      </w:pPr>
      <w:r w:rsidRPr="00C3691B">
        <w:rPr>
          <w:rFonts w:ascii="Times New Roman" w:eastAsia="Times New Roman" w:hAnsi="Times New Roman" w:cs="Times New Roman"/>
          <w:lang w:val="en-US"/>
        </w:rPr>
        <w:t>Sometimes in class we may engage in challenging readings or ideas. You may disagree with various things we read or with the perspectives of other people in the class. This type of intellectual rigor is a dynamic and important part of how we learn. We can disagree and still treat others respectfully, which is my expectation for each person in the class. I am committed to ensuring that perspectives are respected and honored. However, no language that degrades a person's race, gender/gender identity, sexuality, class, country of origin, disability, and/or religion will be permitted in class or assignments.</w:t>
      </w:r>
    </w:p>
    <w:p w14:paraId="5496E644" w14:textId="77777777" w:rsidR="00C3691B" w:rsidRPr="00C3691B" w:rsidRDefault="00E74C7E" w:rsidP="00C3691B">
      <w:pPr>
        <w:pStyle w:val="Heading2"/>
        <w:rPr>
          <w:rFonts w:ascii="Times New Roman" w:eastAsia="Times New Roman" w:hAnsi="Times New Roman" w:cs="Times New Roman"/>
          <w:b/>
          <w:sz w:val="24"/>
          <w:szCs w:val="24"/>
        </w:rPr>
      </w:pPr>
      <w:r w:rsidRPr="00C3691B">
        <w:rPr>
          <w:rFonts w:ascii="Times New Roman" w:eastAsia="Times New Roman" w:hAnsi="Times New Roman" w:cs="Times New Roman"/>
          <w:b/>
          <w:caps w:val="0"/>
          <w:sz w:val="24"/>
          <w:szCs w:val="24"/>
        </w:rPr>
        <w:t xml:space="preserve">Submitting Assignments </w:t>
      </w:r>
      <w:r>
        <w:rPr>
          <w:rFonts w:ascii="Times New Roman" w:eastAsia="Times New Roman" w:hAnsi="Times New Roman" w:cs="Times New Roman"/>
          <w:b/>
          <w:caps w:val="0"/>
          <w:sz w:val="24"/>
          <w:szCs w:val="24"/>
        </w:rPr>
        <w:t>a</w:t>
      </w:r>
      <w:r w:rsidRPr="00C3691B">
        <w:rPr>
          <w:rFonts w:ascii="Times New Roman" w:eastAsia="Times New Roman" w:hAnsi="Times New Roman" w:cs="Times New Roman"/>
          <w:b/>
          <w:caps w:val="0"/>
          <w:sz w:val="24"/>
          <w:szCs w:val="24"/>
        </w:rPr>
        <w:t>nd Late Work</w:t>
      </w:r>
    </w:p>
    <w:p w14:paraId="3C0C988B" w14:textId="77777777" w:rsidR="00C3691B" w:rsidRDefault="00C3691B" w:rsidP="00E74C7E">
      <w:pPr>
        <w:spacing w:before="0" w:after="202"/>
        <w:rPr>
          <w:rFonts w:ascii="Times New Roman" w:eastAsia="Times New Roman" w:hAnsi="Times New Roman" w:cs="Times New Roman"/>
          <w:lang w:val="en-US"/>
        </w:rPr>
      </w:pPr>
      <w:r w:rsidRPr="00C3691B">
        <w:rPr>
          <w:rFonts w:ascii="Times New Roman" w:eastAsia="Times New Roman" w:hAnsi="Times New Roman" w:cs="Times New Roman"/>
          <w:lang w:val="en-US"/>
        </w:rPr>
        <w:t>Each assignment in the class has a due date and an "available" date. To receive maximum credit on an assignment, you must submit it by the due date. The available date for each assignment extends one week past the due date. You may submit late assignments until the available date for </w:t>
      </w:r>
      <w:r w:rsidRPr="00C3691B">
        <w:rPr>
          <w:rFonts w:ascii="Times New Roman" w:eastAsia="Times New Roman" w:hAnsi="Times New Roman" w:cs="Times New Roman"/>
          <w:u w:val="single"/>
          <w:lang w:val="en-US"/>
        </w:rPr>
        <w:t>reduced credit</w:t>
      </w:r>
      <w:r w:rsidRPr="00C3691B">
        <w:rPr>
          <w:rFonts w:ascii="Times New Roman" w:eastAsia="Times New Roman" w:hAnsi="Times New Roman" w:cs="Times New Roman"/>
          <w:lang w:val="en-US"/>
        </w:rPr>
        <w:t>. </w:t>
      </w:r>
      <w:r w:rsidRPr="00C3691B">
        <w:rPr>
          <w:rFonts w:ascii="Times New Roman" w:eastAsia="Times New Roman" w:hAnsi="Times New Roman" w:cs="Times New Roman"/>
          <w:b/>
          <w:bCs/>
          <w:lang w:val="en-US"/>
        </w:rPr>
        <w:t>After the available date has passed, no late work will be accepted. No exceptions. </w:t>
      </w:r>
      <w:r w:rsidRPr="00C3691B">
        <w:rPr>
          <w:rFonts w:ascii="Times New Roman" w:eastAsia="Times New Roman" w:hAnsi="Times New Roman" w:cs="Times New Roman"/>
          <w:lang w:val="en-US"/>
        </w:rPr>
        <w:t>If I don't have an assignment from you, I enter a zero in the gradebook the next day. Entering the zero can help alert you that you have a missing assignment. You can submit the assignment late through the availability date, and I will update your grade accordingly.</w:t>
      </w:r>
    </w:p>
    <w:p w14:paraId="4A44DE2B" w14:textId="77777777" w:rsidR="00C3691B" w:rsidRDefault="00C3691B" w:rsidP="00E74C7E">
      <w:pPr>
        <w:spacing w:before="0" w:after="120"/>
        <w:rPr>
          <w:rFonts w:ascii="Times New Roman" w:eastAsia="Times New Roman" w:hAnsi="Times New Roman" w:cs="Times New Roman"/>
          <w:lang w:val="en-US"/>
        </w:rPr>
      </w:pPr>
      <w:r w:rsidRPr="00C3691B">
        <w:rPr>
          <w:rFonts w:ascii="Times New Roman" w:eastAsia="Times New Roman" w:hAnsi="Times New Roman" w:cs="Times New Roman"/>
          <w:lang w:val="en-US"/>
        </w:rPr>
        <w:t>For me to meet the university's grading deadlines, no late work will be accepted after the first day of finals (April 27). No exceptions.</w:t>
      </w:r>
    </w:p>
    <w:p w14:paraId="4F0BF103" w14:textId="77777777" w:rsidR="00C3691B" w:rsidRPr="00C3691B" w:rsidRDefault="00E74C7E" w:rsidP="00C3691B">
      <w:pPr>
        <w:pStyle w:val="Heading2"/>
        <w:rPr>
          <w:rFonts w:ascii="Times New Roman" w:eastAsia="Times New Roman" w:hAnsi="Times New Roman" w:cs="Times New Roman"/>
          <w:b/>
          <w:sz w:val="24"/>
          <w:szCs w:val="24"/>
        </w:rPr>
      </w:pPr>
      <w:r w:rsidRPr="00C3691B">
        <w:rPr>
          <w:rFonts w:ascii="Times New Roman" w:eastAsia="Times New Roman" w:hAnsi="Times New Roman" w:cs="Times New Roman"/>
          <w:b/>
          <w:caps w:val="0"/>
          <w:sz w:val="24"/>
          <w:szCs w:val="24"/>
        </w:rPr>
        <w:t xml:space="preserve">Feedback </w:t>
      </w:r>
      <w:r>
        <w:rPr>
          <w:rFonts w:ascii="Times New Roman" w:eastAsia="Times New Roman" w:hAnsi="Times New Roman" w:cs="Times New Roman"/>
          <w:b/>
          <w:caps w:val="0"/>
          <w:sz w:val="24"/>
          <w:szCs w:val="24"/>
        </w:rPr>
        <w:t>a</w:t>
      </w:r>
      <w:r w:rsidRPr="00C3691B">
        <w:rPr>
          <w:rFonts w:ascii="Times New Roman" w:eastAsia="Times New Roman" w:hAnsi="Times New Roman" w:cs="Times New Roman"/>
          <w:b/>
          <w:caps w:val="0"/>
          <w:sz w:val="24"/>
          <w:szCs w:val="24"/>
        </w:rPr>
        <w:t>nd Grading</w:t>
      </w:r>
    </w:p>
    <w:p w14:paraId="1829CE51" w14:textId="77777777" w:rsidR="009B19A3" w:rsidRDefault="00EC65C9" w:rsidP="00EC65C9">
      <w:pPr>
        <w:spacing w:before="0"/>
        <w:rPr>
          <w:rFonts w:ascii="Times New Roman" w:eastAsia="Times New Roman" w:hAnsi="Times New Roman" w:cs="Times New Roman"/>
          <w:lang w:val="en-US"/>
        </w:rPr>
      </w:pPr>
      <w:r w:rsidRPr="00EC65C9">
        <w:rPr>
          <w:rFonts w:ascii="Times New Roman" w:eastAsia="Times New Roman" w:hAnsi="Times New Roman" w:cs="Times New Roman"/>
          <w:lang w:val="en-US"/>
        </w:rPr>
        <w:t>I provide assignment feedback through various methods, including rubrics, comments, annotations, and voice/video responses. I grade shorter assignments within 1-3 days of submission. For longer essays, I take up to one week. You are welcome to discuss your feedback with me during my regular office hours or through email. Feedback is an integral part of the writing process; I encourage you to seek additional input as you write.</w:t>
      </w:r>
    </w:p>
    <w:p w14:paraId="16DCC52E" w14:textId="77777777" w:rsidR="00EC65C9" w:rsidRPr="00C3691B" w:rsidRDefault="00EC65C9" w:rsidP="00EC65C9">
      <w:pPr>
        <w:pStyle w:val="Heading2"/>
        <w:rPr>
          <w:rFonts w:ascii="Times New Roman" w:eastAsia="Times New Roman" w:hAnsi="Times New Roman" w:cs="Times New Roman"/>
          <w:b/>
          <w:sz w:val="24"/>
          <w:szCs w:val="24"/>
        </w:rPr>
      </w:pPr>
      <w:r>
        <w:rPr>
          <w:rFonts w:ascii="Times New Roman" w:eastAsia="Times New Roman" w:hAnsi="Times New Roman" w:cs="Times New Roman"/>
          <w:b/>
          <w:caps w:val="0"/>
          <w:sz w:val="24"/>
          <w:szCs w:val="24"/>
        </w:rPr>
        <w:t>Communication</w:t>
      </w:r>
    </w:p>
    <w:p w14:paraId="2E8541B1" w14:textId="77777777" w:rsidR="00EC65C9" w:rsidRPr="00EC65C9" w:rsidRDefault="00EC65C9" w:rsidP="00EC65C9">
      <w:pPr>
        <w:spacing w:before="0"/>
        <w:rPr>
          <w:rFonts w:ascii="Times New Roman" w:eastAsia="Times New Roman" w:hAnsi="Times New Roman" w:cs="Times New Roman"/>
          <w:lang w:val="en-US"/>
        </w:rPr>
      </w:pPr>
      <w:r w:rsidRPr="00EC65C9">
        <w:rPr>
          <w:rFonts w:ascii="Times New Roman" w:eastAsia="Times New Roman" w:hAnsi="Times New Roman" w:cs="Times New Roman"/>
          <w:lang w:val="en-US"/>
        </w:rPr>
        <w:t>Maintaining an open line of communication helps me better support you. An "open line of communication" can mean anything from bringing questions to class, emailing me if you miss a class session or have questions, to coming to office hours when you'd like additional input on your writing or research. If you have concerns about assignments, due dates, attendance, or anything else, please don't hesitate to contact me (email, office hours, or in class) so we can work together to find solutions and strategies.</w:t>
      </w:r>
    </w:p>
    <w:p w14:paraId="4935DDD2" w14:textId="77777777" w:rsidR="00EC65C9" w:rsidRDefault="00EC65C9" w:rsidP="00EC65C9">
      <w:pPr>
        <w:spacing w:before="0"/>
      </w:pPr>
      <w:r w:rsidRPr="00EC65C9">
        <w:rPr>
          <w:rFonts w:ascii="Times New Roman" w:eastAsia="Times New Roman" w:hAnsi="Times New Roman" w:cs="Times New Roman"/>
          <w:lang w:val="en-US"/>
        </w:rPr>
        <w:lastRenderedPageBreak/>
        <w:t>I will communicate with you respectfully and promptly. During the school week (Monday through Friday, 8:00 a.m. to 5:00 p.m.), I reply to emails within 24 hours. If you send an email over a weekend, you will receive a reply on the following Monday. If, for some reason, 24 hours have passed without a response, please email me again or reach out to me in class.</w:t>
      </w:r>
    </w:p>
    <w:p w14:paraId="328B95CF" w14:textId="77777777" w:rsidR="009B19A3" w:rsidRDefault="00EC65C9">
      <w:pPr>
        <w:pStyle w:val="Heading1"/>
        <w:rPr>
          <w:rFonts w:ascii="Times New Roman" w:eastAsia="Times New Roman" w:hAnsi="Times New Roman" w:cs="Times New Roman"/>
          <w:b w:val="0"/>
          <w:sz w:val="28"/>
          <w:szCs w:val="28"/>
        </w:rPr>
      </w:pPr>
      <w:bookmarkStart w:id="6" w:name="_3202m566qhlc" w:colFirst="0" w:colLast="0"/>
      <w:bookmarkEnd w:id="6"/>
      <w:r>
        <w:rPr>
          <w:rFonts w:ascii="Times New Roman" w:eastAsia="Times New Roman" w:hAnsi="Times New Roman" w:cs="Times New Roman"/>
          <w:caps w:val="0"/>
          <w:sz w:val="28"/>
          <w:szCs w:val="28"/>
        </w:rPr>
        <w:t>Assessments</w:t>
      </w:r>
    </w:p>
    <w:p w14:paraId="2FFEFBD8" w14:textId="77777777" w:rsidR="009B19A3" w:rsidRDefault="00EC65C9">
      <w:pPr>
        <w:rPr>
          <w:rFonts w:ascii="Times New Roman" w:eastAsia="Times New Roman" w:hAnsi="Times New Roman" w:cs="Times New Roman"/>
        </w:rPr>
      </w:pPr>
      <w:r w:rsidRPr="00EC65C9">
        <w:rPr>
          <w:rFonts w:ascii="Times New Roman" w:eastAsia="Times New Roman" w:hAnsi="Times New Roman" w:cs="Times New Roman"/>
        </w:rPr>
        <w:t>"Assessments" refers to the work you will complete throughout the semester that will be assessed as part of your final grade. Each assignment we complete, whether a writing project, a class discussion, or a peer review, works to help you achieve our course outcomes. Please consult the following table for an overview of how the work you will do will contribute to the final grade. For a complete list of our assignments, visit the assignments</w:t>
      </w:r>
      <w:r>
        <w:rPr>
          <w:rFonts w:ascii="Times New Roman" w:eastAsia="Times New Roman" w:hAnsi="Times New Roman" w:cs="Times New Roman"/>
        </w:rPr>
        <w:t xml:space="preserve"> page on Canvas</w:t>
      </w:r>
    </w:p>
    <w:tbl>
      <w:tblPr>
        <w:tblStyle w:val="a1"/>
        <w:tblW w:w="108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6"/>
        <w:gridCol w:w="3670"/>
      </w:tblGrid>
      <w:tr w:rsidR="009B19A3" w14:paraId="45BC8071" w14:textId="77777777" w:rsidTr="00EC65C9">
        <w:trPr>
          <w:trHeight w:val="307"/>
        </w:trPr>
        <w:tc>
          <w:tcPr>
            <w:tcW w:w="7206" w:type="dxa"/>
            <w:shd w:val="clear" w:color="auto" w:fill="EFEFEF"/>
            <w:tcMar>
              <w:top w:w="100" w:type="dxa"/>
              <w:left w:w="100" w:type="dxa"/>
              <w:bottom w:w="100" w:type="dxa"/>
              <w:right w:w="100" w:type="dxa"/>
            </w:tcMar>
          </w:tcPr>
          <w:p w14:paraId="6410588C" w14:textId="77777777" w:rsidR="009B19A3" w:rsidRDefault="00E714FF" w:rsidP="00EC65C9">
            <w:pPr>
              <w:spacing w:before="0" w:after="0"/>
              <w:rPr>
                <w:rFonts w:ascii="Times New Roman" w:eastAsia="Times New Roman" w:hAnsi="Times New Roman" w:cs="Times New Roman"/>
                <w:b/>
              </w:rPr>
            </w:pPr>
            <w:r>
              <w:rPr>
                <w:rFonts w:ascii="Times New Roman" w:eastAsia="Times New Roman" w:hAnsi="Times New Roman" w:cs="Times New Roman"/>
                <w:b/>
              </w:rPr>
              <w:t>Assignments</w:t>
            </w:r>
          </w:p>
        </w:tc>
        <w:tc>
          <w:tcPr>
            <w:tcW w:w="3670" w:type="dxa"/>
            <w:shd w:val="clear" w:color="auto" w:fill="EFEFEF"/>
            <w:tcMar>
              <w:top w:w="100" w:type="dxa"/>
              <w:left w:w="100" w:type="dxa"/>
              <w:bottom w:w="100" w:type="dxa"/>
              <w:right w:w="100" w:type="dxa"/>
            </w:tcMar>
          </w:tcPr>
          <w:p w14:paraId="6221CCD9" w14:textId="77777777" w:rsidR="009B19A3" w:rsidRDefault="00E714FF" w:rsidP="00EC65C9">
            <w:pPr>
              <w:spacing w:before="0" w:after="0"/>
              <w:rPr>
                <w:rFonts w:ascii="Times New Roman" w:eastAsia="Times New Roman" w:hAnsi="Times New Roman" w:cs="Times New Roman"/>
                <w:b/>
              </w:rPr>
            </w:pPr>
            <w:r>
              <w:rPr>
                <w:rFonts w:ascii="Times New Roman" w:eastAsia="Times New Roman" w:hAnsi="Times New Roman" w:cs="Times New Roman"/>
                <w:b/>
              </w:rPr>
              <w:t>Percentage of Final Grade</w:t>
            </w:r>
          </w:p>
        </w:tc>
      </w:tr>
      <w:tr w:rsidR="009B19A3" w14:paraId="1C6A20BA" w14:textId="77777777" w:rsidTr="00EC65C9">
        <w:trPr>
          <w:trHeight w:val="430"/>
        </w:trPr>
        <w:tc>
          <w:tcPr>
            <w:tcW w:w="7206" w:type="dxa"/>
            <w:shd w:val="clear" w:color="auto" w:fill="auto"/>
            <w:tcMar>
              <w:top w:w="100" w:type="dxa"/>
              <w:left w:w="100" w:type="dxa"/>
              <w:bottom w:w="100" w:type="dxa"/>
              <w:right w:w="100" w:type="dxa"/>
            </w:tcMar>
          </w:tcPr>
          <w:p w14:paraId="6B984032" w14:textId="77777777" w:rsidR="009B19A3" w:rsidRDefault="00E714FF" w:rsidP="00EC65C9">
            <w:pPr>
              <w:spacing w:before="0" w:after="0"/>
              <w:rPr>
                <w:rFonts w:ascii="Times New Roman" w:eastAsia="Times New Roman" w:hAnsi="Times New Roman" w:cs="Times New Roman"/>
                <w:i/>
              </w:rPr>
            </w:pPr>
            <w:r>
              <w:rPr>
                <w:rFonts w:ascii="Times New Roman" w:eastAsia="Times New Roman" w:hAnsi="Times New Roman" w:cs="Times New Roman"/>
              </w:rPr>
              <w:t xml:space="preserve">Argument Analysis </w:t>
            </w:r>
            <w:r>
              <w:rPr>
                <w:rFonts w:ascii="Times New Roman" w:eastAsia="Times New Roman" w:hAnsi="Times New Roman" w:cs="Times New Roman"/>
              </w:rPr>
              <w:br/>
            </w:r>
            <w:r w:rsidR="00EC65C9">
              <w:rPr>
                <w:rFonts w:ascii="Times New Roman" w:eastAsia="Times New Roman" w:hAnsi="Times New Roman" w:cs="Times New Roman"/>
                <w:i/>
              </w:rPr>
              <w:t>(</w:t>
            </w:r>
            <w:r>
              <w:rPr>
                <w:rFonts w:ascii="Times New Roman" w:eastAsia="Times New Roman" w:hAnsi="Times New Roman" w:cs="Times New Roman"/>
                <w:i/>
              </w:rPr>
              <w:t>Peer Review</w:t>
            </w:r>
            <w:r w:rsidR="00EC65C9">
              <w:rPr>
                <w:rFonts w:ascii="Times New Roman" w:eastAsia="Times New Roman" w:hAnsi="Times New Roman" w:cs="Times New Roman"/>
                <w:i/>
              </w:rPr>
              <w:t xml:space="preserve"> and </w:t>
            </w:r>
            <w:r>
              <w:rPr>
                <w:rFonts w:ascii="Times New Roman" w:eastAsia="Times New Roman" w:hAnsi="Times New Roman" w:cs="Times New Roman"/>
                <w:i/>
              </w:rPr>
              <w:t>Essay)</w:t>
            </w:r>
          </w:p>
        </w:tc>
        <w:tc>
          <w:tcPr>
            <w:tcW w:w="3670" w:type="dxa"/>
            <w:shd w:val="clear" w:color="auto" w:fill="auto"/>
            <w:tcMar>
              <w:top w:w="100" w:type="dxa"/>
              <w:left w:w="100" w:type="dxa"/>
              <w:bottom w:w="100" w:type="dxa"/>
              <w:right w:w="100" w:type="dxa"/>
            </w:tcMar>
          </w:tcPr>
          <w:p w14:paraId="4AE3B380"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15%</w:t>
            </w:r>
          </w:p>
        </w:tc>
      </w:tr>
      <w:tr w:rsidR="009B19A3" w14:paraId="76192F57" w14:textId="77777777" w:rsidTr="00EC65C9">
        <w:trPr>
          <w:trHeight w:val="424"/>
        </w:trPr>
        <w:tc>
          <w:tcPr>
            <w:tcW w:w="7206" w:type="dxa"/>
            <w:shd w:val="clear" w:color="auto" w:fill="auto"/>
            <w:tcMar>
              <w:top w:w="100" w:type="dxa"/>
              <w:left w:w="100" w:type="dxa"/>
              <w:bottom w:w="100" w:type="dxa"/>
              <w:right w:w="100" w:type="dxa"/>
            </w:tcMar>
          </w:tcPr>
          <w:p w14:paraId="2E763046" w14:textId="77777777" w:rsidR="009B19A3" w:rsidRDefault="00E714FF" w:rsidP="00EC65C9">
            <w:pPr>
              <w:spacing w:before="0" w:after="0"/>
              <w:rPr>
                <w:rFonts w:ascii="Times New Roman" w:eastAsia="Times New Roman" w:hAnsi="Times New Roman" w:cs="Times New Roman"/>
                <w:i/>
              </w:rPr>
            </w:pPr>
            <w:r>
              <w:rPr>
                <w:rFonts w:ascii="Times New Roman" w:eastAsia="Times New Roman" w:hAnsi="Times New Roman" w:cs="Times New Roman"/>
              </w:rPr>
              <w:t xml:space="preserve">Minding the Gap Essay </w:t>
            </w:r>
            <w:r>
              <w:rPr>
                <w:rFonts w:ascii="Times New Roman" w:eastAsia="Times New Roman" w:hAnsi="Times New Roman" w:cs="Times New Roman"/>
              </w:rPr>
              <w:br/>
            </w:r>
            <w:r>
              <w:rPr>
                <w:rFonts w:ascii="Times New Roman" w:eastAsia="Times New Roman" w:hAnsi="Times New Roman" w:cs="Times New Roman"/>
                <w:i/>
              </w:rPr>
              <w:t>(</w:t>
            </w:r>
            <w:r w:rsidR="00EC65C9">
              <w:rPr>
                <w:rFonts w:ascii="Times New Roman" w:eastAsia="Times New Roman" w:hAnsi="Times New Roman" w:cs="Times New Roman"/>
                <w:i/>
              </w:rPr>
              <w:t>Peer Review and Essay</w:t>
            </w:r>
            <w:r>
              <w:rPr>
                <w:rFonts w:ascii="Times New Roman" w:eastAsia="Times New Roman" w:hAnsi="Times New Roman" w:cs="Times New Roman"/>
                <w:i/>
              </w:rPr>
              <w:t>)</w:t>
            </w:r>
          </w:p>
        </w:tc>
        <w:tc>
          <w:tcPr>
            <w:tcW w:w="3670" w:type="dxa"/>
            <w:shd w:val="clear" w:color="auto" w:fill="auto"/>
            <w:tcMar>
              <w:top w:w="100" w:type="dxa"/>
              <w:left w:w="100" w:type="dxa"/>
              <w:bottom w:w="100" w:type="dxa"/>
              <w:right w:w="100" w:type="dxa"/>
            </w:tcMar>
          </w:tcPr>
          <w:p w14:paraId="0726C9D2" w14:textId="77777777" w:rsidR="009B19A3" w:rsidRDefault="00EC65C9" w:rsidP="00EC65C9">
            <w:pPr>
              <w:spacing w:before="0" w:after="0"/>
              <w:rPr>
                <w:rFonts w:ascii="Times New Roman" w:eastAsia="Times New Roman" w:hAnsi="Times New Roman" w:cs="Times New Roman"/>
              </w:rPr>
            </w:pPr>
            <w:r>
              <w:rPr>
                <w:rFonts w:ascii="Times New Roman" w:eastAsia="Times New Roman" w:hAnsi="Times New Roman" w:cs="Times New Roman"/>
              </w:rPr>
              <w:t>15</w:t>
            </w:r>
            <w:r w:rsidR="00E714FF">
              <w:rPr>
                <w:rFonts w:ascii="Times New Roman" w:eastAsia="Times New Roman" w:hAnsi="Times New Roman" w:cs="Times New Roman"/>
              </w:rPr>
              <w:t>%</w:t>
            </w:r>
          </w:p>
        </w:tc>
      </w:tr>
      <w:tr w:rsidR="009B19A3" w14:paraId="75A93B72" w14:textId="77777777" w:rsidTr="00EC65C9">
        <w:trPr>
          <w:trHeight w:val="430"/>
        </w:trPr>
        <w:tc>
          <w:tcPr>
            <w:tcW w:w="7206" w:type="dxa"/>
            <w:shd w:val="clear" w:color="auto" w:fill="auto"/>
            <w:tcMar>
              <w:top w:w="100" w:type="dxa"/>
              <w:left w:w="100" w:type="dxa"/>
              <w:bottom w:w="100" w:type="dxa"/>
              <w:right w:w="100" w:type="dxa"/>
            </w:tcMar>
          </w:tcPr>
          <w:p w14:paraId="3F3A0355" w14:textId="77777777" w:rsidR="009B19A3" w:rsidRDefault="00E714FF" w:rsidP="00EC65C9">
            <w:pPr>
              <w:spacing w:before="0" w:after="0"/>
              <w:rPr>
                <w:rFonts w:ascii="Times New Roman" w:eastAsia="Times New Roman" w:hAnsi="Times New Roman" w:cs="Times New Roman"/>
                <w:i/>
              </w:rPr>
            </w:pPr>
            <w:r>
              <w:rPr>
                <w:rFonts w:ascii="Times New Roman" w:eastAsia="Times New Roman" w:hAnsi="Times New Roman" w:cs="Times New Roman"/>
              </w:rPr>
              <w:t xml:space="preserve">Researched Argumentative Essay </w:t>
            </w:r>
            <w:r>
              <w:rPr>
                <w:rFonts w:ascii="Times New Roman" w:eastAsia="Times New Roman" w:hAnsi="Times New Roman" w:cs="Times New Roman"/>
              </w:rPr>
              <w:br/>
            </w:r>
            <w:r>
              <w:rPr>
                <w:rFonts w:ascii="Times New Roman" w:eastAsia="Times New Roman" w:hAnsi="Times New Roman" w:cs="Times New Roman"/>
                <w:i/>
              </w:rPr>
              <w:t xml:space="preserve">(two Annotated Bibliographies, </w:t>
            </w:r>
            <w:r w:rsidR="00EC65C9">
              <w:rPr>
                <w:rFonts w:ascii="Times New Roman" w:eastAsia="Times New Roman" w:hAnsi="Times New Roman" w:cs="Times New Roman"/>
                <w:i/>
              </w:rPr>
              <w:t>Peer Review, and Essay</w:t>
            </w:r>
            <w:r>
              <w:rPr>
                <w:rFonts w:ascii="Times New Roman" w:eastAsia="Times New Roman" w:hAnsi="Times New Roman" w:cs="Times New Roman"/>
                <w:i/>
              </w:rPr>
              <w:t>)</w:t>
            </w:r>
          </w:p>
        </w:tc>
        <w:tc>
          <w:tcPr>
            <w:tcW w:w="3670" w:type="dxa"/>
            <w:shd w:val="clear" w:color="auto" w:fill="auto"/>
            <w:tcMar>
              <w:top w:w="100" w:type="dxa"/>
              <w:left w:w="100" w:type="dxa"/>
              <w:bottom w:w="100" w:type="dxa"/>
              <w:right w:w="100" w:type="dxa"/>
            </w:tcMar>
          </w:tcPr>
          <w:p w14:paraId="2F9EAEEB"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30%</w:t>
            </w:r>
          </w:p>
        </w:tc>
      </w:tr>
      <w:tr w:rsidR="009B19A3" w14:paraId="15D57FC5" w14:textId="77777777" w:rsidTr="00EC65C9">
        <w:trPr>
          <w:trHeight w:val="430"/>
        </w:trPr>
        <w:tc>
          <w:tcPr>
            <w:tcW w:w="7206" w:type="dxa"/>
            <w:shd w:val="clear" w:color="auto" w:fill="auto"/>
            <w:tcMar>
              <w:top w:w="100" w:type="dxa"/>
              <w:left w:w="100" w:type="dxa"/>
              <w:bottom w:w="100" w:type="dxa"/>
              <w:right w:w="100" w:type="dxa"/>
            </w:tcMar>
          </w:tcPr>
          <w:p w14:paraId="785A6897" w14:textId="77777777" w:rsidR="009B19A3" w:rsidRDefault="00EC65C9" w:rsidP="00EC65C9">
            <w:pPr>
              <w:spacing w:before="0" w:after="0"/>
              <w:rPr>
                <w:rFonts w:ascii="Times New Roman" w:eastAsia="Times New Roman" w:hAnsi="Times New Roman" w:cs="Times New Roman"/>
                <w:i/>
              </w:rPr>
            </w:pPr>
            <w:r>
              <w:rPr>
                <w:rFonts w:ascii="Times New Roman" w:eastAsia="Times New Roman" w:hAnsi="Times New Roman" w:cs="Times New Roman"/>
              </w:rPr>
              <w:t>Oral Presentations</w:t>
            </w:r>
            <w:r w:rsidR="00E714FF">
              <w:rPr>
                <w:rFonts w:ascii="Times New Roman" w:eastAsia="Times New Roman" w:hAnsi="Times New Roman" w:cs="Times New Roman"/>
              </w:rPr>
              <w:t xml:space="preserve"> </w:t>
            </w:r>
            <w:r w:rsidR="00E714FF">
              <w:rPr>
                <w:rFonts w:ascii="Times New Roman" w:eastAsia="Times New Roman" w:hAnsi="Times New Roman" w:cs="Times New Roman"/>
              </w:rPr>
              <w:br/>
            </w:r>
            <w:r w:rsidR="00E714FF">
              <w:rPr>
                <w:rFonts w:ascii="Times New Roman" w:eastAsia="Times New Roman" w:hAnsi="Times New Roman" w:cs="Times New Roman"/>
                <w:i/>
              </w:rPr>
              <w:t>(</w:t>
            </w:r>
            <w:r>
              <w:rPr>
                <w:rFonts w:ascii="Times New Roman" w:eastAsia="Times New Roman" w:hAnsi="Times New Roman" w:cs="Times New Roman"/>
                <w:i/>
              </w:rPr>
              <w:t>Minding the Gap Presentation and Synthesis Presentation</w:t>
            </w:r>
            <w:r w:rsidR="00E714FF">
              <w:rPr>
                <w:rFonts w:ascii="Times New Roman" w:eastAsia="Times New Roman" w:hAnsi="Times New Roman" w:cs="Times New Roman"/>
                <w:i/>
              </w:rPr>
              <w:t>)</w:t>
            </w:r>
          </w:p>
        </w:tc>
        <w:tc>
          <w:tcPr>
            <w:tcW w:w="3670" w:type="dxa"/>
            <w:shd w:val="clear" w:color="auto" w:fill="auto"/>
            <w:tcMar>
              <w:top w:w="100" w:type="dxa"/>
              <w:left w:w="100" w:type="dxa"/>
              <w:bottom w:w="100" w:type="dxa"/>
              <w:right w:w="100" w:type="dxa"/>
            </w:tcMar>
          </w:tcPr>
          <w:p w14:paraId="3F6B6383"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1</w:t>
            </w:r>
            <w:r w:rsidR="00EC65C9">
              <w:rPr>
                <w:rFonts w:ascii="Times New Roman" w:eastAsia="Times New Roman" w:hAnsi="Times New Roman" w:cs="Times New Roman"/>
              </w:rPr>
              <w:t>5</w:t>
            </w:r>
            <w:r>
              <w:rPr>
                <w:rFonts w:ascii="Times New Roman" w:eastAsia="Times New Roman" w:hAnsi="Times New Roman" w:cs="Times New Roman"/>
              </w:rPr>
              <w:t>%</w:t>
            </w:r>
          </w:p>
        </w:tc>
      </w:tr>
      <w:tr w:rsidR="009B19A3" w14:paraId="48782BD7" w14:textId="77777777" w:rsidTr="00EC65C9">
        <w:trPr>
          <w:trHeight w:val="424"/>
        </w:trPr>
        <w:tc>
          <w:tcPr>
            <w:tcW w:w="7206" w:type="dxa"/>
            <w:shd w:val="clear" w:color="auto" w:fill="auto"/>
            <w:tcMar>
              <w:top w:w="100" w:type="dxa"/>
              <w:left w:w="100" w:type="dxa"/>
              <w:bottom w:w="100" w:type="dxa"/>
              <w:right w:w="100" w:type="dxa"/>
            </w:tcMar>
          </w:tcPr>
          <w:p w14:paraId="3A93609D" w14:textId="77777777" w:rsidR="009B19A3" w:rsidRDefault="00E714FF" w:rsidP="00EC65C9">
            <w:pPr>
              <w:spacing w:before="0" w:after="0"/>
              <w:rPr>
                <w:rFonts w:ascii="Times New Roman" w:eastAsia="Times New Roman" w:hAnsi="Times New Roman" w:cs="Times New Roman"/>
                <w:i/>
              </w:rPr>
            </w:pPr>
            <w:r>
              <w:rPr>
                <w:rFonts w:ascii="Times New Roman" w:eastAsia="Times New Roman" w:hAnsi="Times New Roman" w:cs="Times New Roman"/>
              </w:rPr>
              <w:t xml:space="preserve">Researcher’s Notebook </w:t>
            </w:r>
            <w:r>
              <w:rPr>
                <w:rFonts w:ascii="Times New Roman" w:eastAsia="Times New Roman" w:hAnsi="Times New Roman" w:cs="Times New Roman"/>
              </w:rPr>
              <w:br/>
            </w:r>
            <w:r>
              <w:rPr>
                <w:rFonts w:ascii="Times New Roman" w:eastAsia="Times New Roman" w:hAnsi="Times New Roman" w:cs="Times New Roman"/>
                <w:i/>
              </w:rPr>
              <w:t>(10 entries)</w:t>
            </w:r>
          </w:p>
        </w:tc>
        <w:tc>
          <w:tcPr>
            <w:tcW w:w="3670" w:type="dxa"/>
            <w:shd w:val="clear" w:color="auto" w:fill="auto"/>
            <w:tcMar>
              <w:top w:w="100" w:type="dxa"/>
              <w:left w:w="100" w:type="dxa"/>
              <w:bottom w:w="100" w:type="dxa"/>
              <w:right w:w="100" w:type="dxa"/>
            </w:tcMar>
          </w:tcPr>
          <w:p w14:paraId="42EE3BC7"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10%</w:t>
            </w:r>
          </w:p>
        </w:tc>
      </w:tr>
      <w:tr w:rsidR="009B19A3" w14:paraId="6A38307B" w14:textId="77777777" w:rsidTr="00EC65C9">
        <w:trPr>
          <w:trHeight w:val="430"/>
        </w:trPr>
        <w:tc>
          <w:tcPr>
            <w:tcW w:w="7206" w:type="dxa"/>
            <w:shd w:val="clear" w:color="auto" w:fill="auto"/>
            <w:tcMar>
              <w:top w:w="100" w:type="dxa"/>
              <w:left w:w="100" w:type="dxa"/>
              <w:bottom w:w="100" w:type="dxa"/>
              <w:right w:w="100" w:type="dxa"/>
            </w:tcMar>
          </w:tcPr>
          <w:p w14:paraId="4536BC2F" w14:textId="77777777" w:rsidR="009B19A3" w:rsidRDefault="00E714FF" w:rsidP="00EC65C9">
            <w:pPr>
              <w:spacing w:before="0" w:after="0"/>
              <w:rPr>
                <w:rFonts w:ascii="Times New Roman" w:eastAsia="Times New Roman" w:hAnsi="Times New Roman" w:cs="Times New Roman"/>
                <w:i/>
              </w:rPr>
            </w:pPr>
            <w:r>
              <w:rPr>
                <w:rFonts w:ascii="Times New Roman" w:eastAsia="Times New Roman" w:hAnsi="Times New Roman" w:cs="Times New Roman"/>
              </w:rPr>
              <w:t xml:space="preserve">Writing Center Tutoring Session </w:t>
            </w:r>
            <w:r>
              <w:rPr>
                <w:rFonts w:ascii="Times New Roman" w:eastAsia="Times New Roman" w:hAnsi="Times New Roman" w:cs="Times New Roman"/>
              </w:rPr>
              <w:br/>
            </w:r>
            <w:r>
              <w:rPr>
                <w:rFonts w:ascii="Times New Roman" w:eastAsia="Times New Roman" w:hAnsi="Times New Roman" w:cs="Times New Roman"/>
                <w:i/>
              </w:rPr>
              <w:t>(one tutoring session)</w:t>
            </w:r>
          </w:p>
        </w:tc>
        <w:tc>
          <w:tcPr>
            <w:tcW w:w="3670" w:type="dxa"/>
            <w:shd w:val="clear" w:color="auto" w:fill="auto"/>
            <w:tcMar>
              <w:top w:w="100" w:type="dxa"/>
              <w:left w:w="100" w:type="dxa"/>
              <w:bottom w:w="100" w:type="dxa"/>
              <w:right w:w="100" w:type="dxa"/>
            </w:tcMar>
          </w:tcPr>
          <w:p w14:paraId="5FDE322F"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5%</w:t>
            </w:r>
          </w:p>
        </w:tc>
      </w:tr>
      <w:tr w:rsidR="009B19A3" w14:paraId="3D56B103" w14:textId="77777777" w:rsidTr="00EC65C9">
        <w:trPr>
          <w:trHeight w:val="430"/>
        </w:trPr>
        <w:tc>
          <w:tcPr>
            <w:tcW w:w="7206" w:type="dxa"/>
            <w:shd w:val="clear" w:color="auto" w:fill="auto"/>
            <w:tcMar>
              <w:top w:w="100" w:type="dxa"/>
              <w:left w:w="100" w:type="dxa"/>
              <w:bottom w:w="100" w:type="dxa"/>
              <w:right w:w="100" w:type="dxa"/>
            </w:tcMar>
          </w:tcPr>
          <w:p w14:paraId="08A8BEBF" w14:textId="77777777" w:rsidR="009B19A3" w:rsidRPr="00EC65C9"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Class Discussions</w:t>
            </w:r>
            <w:r w:rsidR="00EC65C9">
              <w:rPr>
                <w:rFonts w:ascii="Times New Roman" w:eastAsia="Times New Roman" w:hAnsi="Times New Roman" w:cs="Times New Roman"/>
              </w:rPr>
              <w:br/>
            </w:r>
            <w:r>
              <w:rPr>
                <w:rFonts w:ascii="Times New Roman" w:eastAsia="Times New Roman" w:hAnsi="Times New Roman" w:cs="Times New Roman"/>
                <w:i/>
              </w:rPr>
              <w:t>(attendance throughout the semester)</w:t>
            </w:r>
          </w:p>
        </w:tc>
        <w:tc>
          <w:tcPr>
            <w:tcW w:w="3670" w:type="dxa"/>
            <w:shd w:val="clear" w:color="auto" w:fill="auto"/>
            <w:tcMar>
              <w:top w:w="100" w:type="dxa"/>
              <w:left w:w="100" w:type="dxa"/>
              <w:bottom w:w="100" w:type="dxa"/>
              <w:right w:w="100" w:type="dxa"/>
            </w:tcMar>
          </w:tcPr>
          <w:p w14:paraId="4CAA539E"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10%</w:t>
            </w:r>
          </w:p>
        </w:tc>
      </w:tr>
    </w:tbl>
    <w:p w14:paraId="41D1870C" w14:textId="77777777" w:rsidR="009B19A3" w:rsidRDefault="00EC65C9">
      <w:pPr>
        <w:pStyle w:val="Heading1"/>
        <w:rPr>
          <w:rFonts w:ascii="Times New Roman" w:eastAsia="Times New Roman" w:hAnsi="Times New Roman" w:cs="Times New Roman"/>
          <w:b w:val="0"/>
          <w:sz w:val="28"/>
          <w:szCs w:val="28"/>
        </w:rPr>
      </w:pPr>
      <w:bookmarkStart w:id="7" w:name="_ly6xntb6jbzw" w:colFirst="0" w:colLast="0"/>
      <w:bookmarkEnd w:id="7"/>
      <w:r>
        <w:rPr>
          <w:rFonts w:ascii="Times New Roman" w:eastAsia="Times New Roman" w:hAnsi="Times New Roman" w:cs="Times New Roman"/>
          <w:caps w:val="0"/>
          <w:sz w:val="28"/>
          <w:szCs w:val="28"/>
        </w:rPr>
        <w:t>Grading Scheme</w:t>
      </w:r>
    </w:p>
    <w:p w14:paraId="1E36B1BA" w14:textId="77777777" w:rsidR="009B19A3" w:rsidRDefault="00E714FF">
      <w:pPr>
        <w:rPr>
          <w:rFonts w:ascii="Times New Roman" w:eastAsia="Times New Roman" w:hAnsi="Times New Roman" w:cs="Times New Roman"/>
        </w:rPr>
      </w:pPr>
      <w:r>
        <w:rPr>
          <w:rFonts w:ascii="Times New Roman" w:eastAsia="Times New Roman" w:hAnsi="Times New Roman" w:cs="Times New Roman"/>
        </w:rPr>
        <w:t>The following grading scheme is used to calculate your grade in the course.</w:t>
      </w:r>
    </w:p>
    <w:p w14:paraId="334CE24C" w14:textId="77777777" w:rsidR="009B19A3" w:rsidRDefault="009B19A3">
      <w:pPr>
        <w:rPr>
          <w:rFonts w:ascii="Times New Roman" w:eastAsia="Times New Roman" w:hAnsi="Times New Roman" w:cs="Times New Roman"/>
        </w:rPr>
        <w:sectPr w:rsidR="009B19A3" w:rsidSect="00ED5321">
          <w:footerReference w:type="default" r:id="rId8"/>
          <w:pgSz w:w="12240" w:h="15840"/>
          <w:pgMar w:top="720" w:right="720" w:bottom="720" w:left="720" w:header="720" w:footer="720" w:gutter="0"/>
          <w:pgNumType w:start="1"/>
          <w:cols w:space="720"/>
          <w:docGrid w:linePitch="272"/>
        </w:sectPr>
      </w:pPr>
    </w:p>
    <w:p w14:paraId="27923A27"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A = 100% to 93.0%</w:t>
      </w:r>
    </w:p>
    <w:p w14:paraId="2FCDBB04"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 xml:space="preserve">A- = &lt; 93.0% to 90.0% </w:t>
      </w:r>
    </w:p>
    <w:p w14:paraId="028C61EC"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 xml:space="preserve">B+ = &lt; 90.0% to 87.0% </w:t>
      </w:r>
    </w:p>
    <w:p w14:paraId="5E954990"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 xml:space="preserve">B = &lt; 87.0% to 83% </w:t>
      </w:r>
    </w:p>
    <w:p w14:paraId="20340750"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 xml:space="preserve">B- = &lt; 83.0% to 80.0% </w:t>
      </w:r>
    </w:p>
    <w:p w14:paraId="0709450F"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 xml:space="preserve">C+ = &lt; 80.0% to 77.0% </w:t>
      </w:r>
    </w:p>
    <w:p w14:paraId="09AAFE62"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 xml:space="preserve">C = &lt; 77.0% to 73.0% </w:t>
      </w:r>
    </w:p>
    <w:p w14:paraId="7FEDB656"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 xml:space="preserve">C- = &lt; 73.0% to 70.0% </w:t>
      </w:r>
    </w:p>
    <w:p w14:paraId="5D78FF0C"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 xml:space="preserve">D+ = &lt; 70.0% to 67.0% </w:t>
      </w:r>
    </w:p>
    <w:p w14:paraId="05DD484E" w14:textId="77777777" w:rsidR="009B19A3" w:rsidRDefault="00E714FF" w:rsidP="00EC65C9">
      <w:pPr>
        <w:spacing w:before="0" w:after="0"/>
        <w:rPr>
          <w:rFonts w:ascii="Times New Roman" w:eastAsia="Times New Roman" w:hAnsi="Times New Roman" w:cs="Times New Roman"/>
        </w:rPr>
      </w:pPr>
      <w:r>
        <w:rPr>
          <w:rFonts w:ascii="Times New Roman" w:eastAsia="Times New Roman" w:hAnsi="Times New Roman" w:cs="Times New Roman"/>
        </w:rPr>
        <w:t xml:space="preserve">D = &lt; 67.0% to 60.0% </w:t>
      </w:r>
    </w:p>
    <w:p w14:paraId="152B7CC1" w14:textId="77777777" w:rsidR="009B19A3" w:rsidRDefault="00E714FF" w:rsidP="00EC65C9">
      <w:pPr>
        <w:spacing w:before="0" w:after="0"/>
        <w:rPr>
          <w:rFonts w:ascii="Times New Roman" w:eastAsia="Times New Roman" w:hAnsi="Times New Roman" w:cs="Times New Roman"/>
        </w:rPr>
        <w:sectPr w:rsidR="009B19A3">
          <w:type w:val="continuous"/>
          <w:pgSz w:w="12240" w:h="15840"/>
          <w:pgMar w:top="720" w:right="720" w:bottom="720" w:left="720" w:header="720" w:footer="720" w:gutter="0"/>
          <w:cols w:num="3" w:space="720" w:equalWidth="0">
            <w:col w:w="3120" w:space="720"/>
            <w:col w:w="3120" w:space="720"/>
            <w:col w:w="3120" w:space="0"/>
          </w:cols>
        </w:sectPr>
      </w:pPr>
      <w:r>
        <w:rPr>
          <w:rFonts w:ascii="Times New Roman" w:eastAsia="Times New Roman" w:hAnsi="Times New Roman" w:cs="Times New Roman"/>
        </w:rPr>
        <w:t>F = &lt; 59% to 0.0%</w:t>
      </w:r>
    </w:p>
    <w:p w14:paraId="405DB63B" w14:textId="77777777" w:rsidR="009B19A3" w:rsidRDefault="00EC65C9">
      <w:pPr>
        <w:pStyle w:val="Heading1"/>
        <w:rPr>
          <w:rFonts w:ascii="Times New Roman" w:eastAsia="Times New Roman" w:hAnsi="Times New Roman" w:cs="Times New Roman"/>
          <w:b w:val="0"/>
          <w:sz w:val="28"/>
          <w:szCs w:val="28"/>
        </w:rPr>
      </w:pPr>
      <w:bookmarkStart w:id="8" w:name="_lhlmw6fjdcqg" w:colFirst="0" w:colLast="0"/>
      <w:bookmarkEnd w:id="8"/>
      <w:r>
        <w:rPr>
          <w:rFonts w:ascii="Times New Roman" w:eastAsia="Times New Roman" w:hAnsi="Times New Roman" w:cs="Times New Roman"/>
          <w:caps w:val="0"/>
          <w:sz w:val="28"/>
          <w:szCs w:val="28"/>
        </w:rPr>
        <w:t>Mental Health Resources</w:t>
      </w:r>
    </w:p>
    <w:p w14:paraId="6624BF29" w14:textId="77777777" w:rsidR="009B19A3" w:rsidRDefault="00E714FF">
      <w:pPr>
        <w:rPr>
          <w:rFonts w:ascii="Times New Roman" w:eastAsia="Times New Roman" w:hAnsi="Times New Roman" w:cs="Times New Roman"/>
        </w:rPr>
      </w:pPr>
      <w:r>
        <w:rPr>
          <w:rFonts w:ascii="Times New Roman" w:eastAsia="Times New Roman" w:hAnsi="Times New Roman" w:cs="Times New Roman"/>
          <w:b/>
          <w:u w:val="single"/>
        </w:rPr>
        <w:t>Utah State University provides free services for students</w:t>
      </w:r>
      <w:r>
        <w:rPr>
          <w:rFonts w:ascii="Times New Roman" w:eastAsia="Times New Roman" w:hAnsi="Times New Roman" w:cs="Times New Roman"/>
        </w:rPr>
        <w:t xml:space="preserve"> to assist them in addressing various concerns. Mental health is critically important for success. 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your ability to participate in daily activities. </w:t>
      </w:r>
    </w:p>
    <w:p w14:paraId="2AC67DE9" w14:textId="77777777" w:rsidR="009B19A3" w:rsidRDefault="009B19A3">
      <w:pPr>
        <w:rPr>
          <w:rFonts w:ascii="Times New Roman" w:eastAsia="Times New Roman" w:hAnsi="Times New Roman" w:cs="Times New Roman"/>
        </w:rPr>
      </w:pPr>
    </w:p>
    <w:p w14:paraId="1BD90A58" w14:textId="77777777" w:rsidR="009B19A3" w:rsidRDefault="00E714FF">
      <w:pPr>
        <w:rPr>
          <w:rFonts w:ascii="Times New Roman" w:eastAsia="Times New Roman" w:hAnsi="Times New Roman" w:cs="Times New Roman"/>
        </w:rPr>
      </w:pPr>
      <w:r>
        <w:rPr>
          <w:rFonts w:ascii="Times New Roman" w:eastAsia="Times New Roman" w:hAnsi="Times New Roman" w:cs="Times New Roman"/>
        </w:rPr>
        <w:t>You can learn more about the broad range of confidential mental health services available on campus at Counseling and Psychological Services (CAPS). Students are also encouraged to download the “</w:t>
      </w:r>
      <w:proofErr w:type="spellStart"/>
      <w:r>
        <w:rPr>
          <w:rFonts w:ascii="Times New Roman" w:eastAsia="Times New Roman" w:hAnsi="Times New Roman" w:cs="Times New Roman"/>
        </w:rPr>
        <w:t>SafeUT</w:t>
      </w:r>
      <w:proofErr w:type="spellEnd"/>
      <w:r>
        <w:rPr>
          <w:rFonts w:ascii="Times New Roman" w:eastAsia="Times New Roman" w:hAnsi="Times New Roman" w:cs="Times New Roman"/>
        </w:rPr>
        <w:t xml:space="preserve"> App” to their smartphones. The </w:t>
      </w:r>
      <w:proofErr w:type="spellStart"/>
      <w:r>
        <w:rPr>
          <w:rFonts w:ascii="Times New Roman" w:eastAsia="Times New Roman" w:hAnsi="Times New Roman" w:cs="Times New Roman"/>
        </w:rPr>
        <w:t>SafeUT</w:t>
      </w:r>
      <w:proofErr w:type="spellEnd"/>
      <w:r>
        <w:rPr>
          <w:rFonts w:ascii="Times New Roman" w:eastAsia="Times New Roman" w:hAnsi="Times New Roman" w:cs="Times New Roman"/>
        </w:rPr>
        <w:t xml:space="preserve"> application is a 24/7 statewide crisis text and tip service that provides real-time crisis intervention to students through texting and a confidential tip program that can help anyone with emotional crises, bullying, relationship problems, mental health, or suicide-related issues.</w:t>
      </w:r>
    </w:p>
    <w:p w14:paraId="706E9C5F" w14:textId="77777777" w:rsidR="009B19A3" w:rsidRDefault="00E714FF">
      <w:pPr>
        <w:rPr>
          <w:rFonts w:ascii="Times New Roman" w:eastAsia="Times New Roman" w:hAnsi="Times New Roman" w:cs="Times New Roman"/>
        </w:rPr>
      </w:pPr>
      <w:r>
        <w:rPr>
          <w:rFonts w:ascii="Times New Roman" w:eastAsia="Times New Roman" w:hAnsi="Times New Roman" w:cs="Times New Roman"/>
        </w:rPr>
        <w:t xml:space="preserve">Please see our Additional Resources page </w:t>
      </w:r>
      <w:r w:rsidR="00EC65C9">
        <w:rPr>
          <w:rFonts w:ascii="Times New Roman" w:eastAsia="Times New Roman" w:hAnsi="Times New Roman" w:cs="Times New Roman"/>
        </w:rPr>
        <w:t xml:space="preserve">on Canvas </w:t>
      </w:r>
      <w:r>
        <w:rPr>
          <w:rFonts w:ascii="Times New Roman" w:eastAsia="Times New Roman" w:hAnsi="Times New Roman" w:cs="Times New Roman"/>
        </w:rPr>
        <w:t>for more links that can connect you to resources.</w:t>
      </w:r>
    </w:p>
    <w:p w14:paraId="5E71D083" w14:textId="77777777" w:rsidR="009B19A3" w:rsidRDefault="00EC65C9">
      <w:pPr>
        <w:pStyle w:val="Heading1"/>
        <w:rPr>
          <w:rFonts w:ascii="Times New Roman" w:eastAsia="Times New Roman" w:hAnsi="Times New Roman" w:cs="Times New Roman"/>
          <w:b w:val="0"/>
          <w:sz w:val="28"/>
          <w:szCs w:val="28"/>
        </w:rPr>
      </w:pPr>
      <w:bookmarkStart w:id="9" w:name="_x9dys9ql40dz" w:colFirst="0" w:colLast="0"/>
      <w:bookmarkEnd w:id="9"/>
      <w:r>
        <w:rPr>
          <w:rFonts w:ascii="Times New Roman" w:eastAsia="Times New Roman" w:hAnsi="Times New Roman" w:cs="Times New Roman"/>
          <w:caps w:val="0"/>
          <w:sz w:val="28"/>
          <w:szCs w:val="28"/>
        </w:rPr>
        <w:t>University Policies</w:t>
      </w:r>
    </w:p>
    <w:p w14:paraId="4F590FED" w14:textId="77777777" w:rsidR="009B19A3" w:rsidRDefault="00EC65C9">
      <w:pPr>
        <w:pStyle w:val="Heading2"/>
        <w:rPr>
          <w:rFonts w:ascii="Times New Roman" w:eastAsia="Times New Roman" w:hAnsi="Times New Roman" w:cs="Times New Roman"/>
          <w:b/>
          <w:sz w:val="24"/>
          <w:szCs w:val="24"/>
        </w:rPr>
      </w:pPr>
      <w:bookmarkStart w:id="10" w:name="_6341vp4mb5yb" w:colFirst="0" w:colLast="0"/>
      <w:bookmarkEnd w:id="10"/>
      <w:r>
        <w:rPr>
          <w:rFonts w:ascii="Times New Roman" w:eastAsia="Times New Roman" w:hAnsi="Times New Roman" w:cs="Times New Roman"/>
          <w:b/>
          <w:caps w:val="0"/>
          <w:sz w:val="24"/>
          <w:szCs w:val="24"/>
        </w:rPr>
        <w:t>Academic Honesty</w:t>
      </w:r>
    </w:p>
    <w:p w14:paraId="26C4C4E0" w14:textId="77777777" w:rsidR="009B19A3" w:rsidRDefault="00E714FF" w:rsidP="00EC65C9">
      <w:pPr>
        <w:spacing w:before="0"/>
        <w:rPr>
          <w:rFonts w:ascii="Times New Roman" w:eastAsia="Times New Roman" w:hAnsi="Times New Roman" w:cs="Times New Roman"/>
        </w:rPr>
      </w:pPr>
      <w:r>
        <w:rPr>
          <w:rFonts w:ascii="Times New Roman" w:eastAsia="Times New Roman" w:hAnsi="Times New Roman" w:cs="Times New Roman"/>
        </w:rPr>
        <w:t>The University expects that students and faculty alike maintain the highest standards of academic honesty. The Code of Policies and Procedures for Students at Utah State University (Student Conduct) addresses academic integrity and honesty and notes the following:</w:t>
      </w:r>
    </w:p>
    <w:p w14:paraId="65C18DAE" w14:textId="77777777" w:rsidR="009B19A3" w:rsidRDefault="00E714FF">
      <w:pPr>
        <w:rPr>
          <w:rFonts w:ascii="Times New Roman" w:eastAsia="Times New Roman" w:hAnsi="Times New Roman" w:cs="Times New Roman"/>
        </w:rPr>
      </w:pPr>
      <w:r w:rsidRPr="00EC65C9">
        <w:rPr>
          <w:rFonts w:ascii="Times New Roman" w:eastAsia="Times New Roman" w:hAnsi="Times New Roman" w:cs="Times New Roman"/>
          <w:b/>
        </w:rPr>
        <w:t>Academic Integrity</w:t>
      </w:r>
      <w:r>
        <w:rPr>
          <w:rFonts w:ascii="Times New Roman" w:eastAsia="Times New Roman" w:hAnsi="Times New Roman" w:cs="Times New Roman"/>
        </w:rPr>
        <w:t>: Students have a responsibility to promote academic integrity at the University by not participating in or facilitating others' participation in any act of academic dishonesty and by reporting all violations or suspected violations of the Academic Integrity Standard to their instructors.</w:t>
      </w:r>
    </w:p>
    <w:p w14:paraId="4D6530EA" w14:textId="77777777" w:rsidR="009B19A3" w:rsidRDefault="00E714FF">
      <w:pPr>
        <w:rPr>
          <w:rFonts w:ascii="Times New Roman" w:eastAsia="Times New Roman" w:hAnsi="Times New Roman" w:cs="Times New Roman"/>
        </w:rPr>
      </w:pPr>
      <w:r w:rsidRPr="00EC65C9">
        <w:rPr>
          <w:rFonts w:ascii="Times New Roman" w:eastAsia="Times New Roman" w:hAnsi="Times New Roman" w:cs="Times New Roman"/>
          <w:b/>
        </w:rPr>
        <w:t>The Honor Pledge</w:t>
      </w:r>
      <w:r>
        <w:rPr>
          <w:rFonts w:ascii="Times New Roman" w:eastAsia="Times New Roman" w:hAnsi="Times New Roman" w:cs="Times New Roman"/>
        </w:rPr>
        <w:t>: To enhance the learning environment at Utah State University and to develop student academic integrity, each student agrees to the following Honor Pledge: "I pledge, on my honor, to conduct myself with the foremost level of academic integrity." Violations of the Academic Integrity Standard (academic violations) include, but are not limited to cheating, falsification, and plagiarism.</w:t>
      </w:r>
    </w:p>
    <w:p w14:paraId="3E125FA5" w14:textId="77777777" w:rsidR="009B19A3" w:rsidRDefault="00EC65C9">
      <w:pPr>
        <w:pStyle w:val="Heading2"/>
        <w:rPr>
          <w:rFonts w:ascii="Times New Roman" w:eastAsia="Times New Roman" w:hAnsi="Times New Roman" w:cs="Times New Roman"/>
          <w:b/>
          <w:sz w:val="24"/>
          <w:szCs w:val="24"/>
        </w:rPr>
      </w:pPr>
      <w:bookmarkStart w:id="11" w:name="_hsqd203verxj" w:colFirst="0" w:colLast="0"/>
      <w:bookmarkEnd w:id="11"/>
      <w:r>
        <w:rPr>
          <w:rFonts w:ascii="Times New Roman" w:eastAsia="Times New Roman" w:hAnsi="Times New Roman" w:cs="Times New Roman"/>
          <w:b/>
          <w:caps w:val="0"/>
          <w:sz w:val="24"/>
          <w:szCs w:val="24"/>
        </w:rPr>
        <w:t>Plagiarism</w:t>
      </w:r>
    </w:p>
    <w:p w14:paraId="61EC003A" w14:textId="77777777" w:rsidR="009B19A3" w:rsidRDefault="00E714FF" w:rsidP="00EC65C9">
      <w:pPr>
        <w:spacing w:before="0"/>
        <w:rPr>
          <w:rFonts w:ascii="Times New Roman" w:eastAsia="Times New Roman" w:hAnsi="Times New Roman" w:cs="Times New Roman"/>
        </w:rPr>
      </w:pPr>
      <w:r>
        <w:rPr>
          <w:rFonts w:ascii="Times New Roman" w:eastAsia="Times New Roman" w:hAnsi="Times New Roman" w:cs="Times New Roman"/>
        </w:rPr>
        <w:t>Plagiarism includes knowingly "representing by paraphrase or direct quotation, the published or unpublished work of another person as one's own in any academic exercise or activity without full and clear acknowledgment. It also includes the unacknowledged use of materials prepared by another person or agency engaged in the selling of term papers or other academic materials." The penalties for plagiarism are severe. They include warning or reprimand, grade adjustment, probation, suspension, expulsion, withholding of transcripts, denial or revocation of degrees, and referral to psychological counseling.</w:t>
      </w:r>
    </w:p>
    <w:p w14:paraId="35D18F42" w14:textId="77777777" w:rsidR="009B19A3" w:rsidRDefault="00EC65C9">
      <w:pPr>
        <w:pStyle w:val="Heading2"/>
        <w:rPr>
          <w:rFonts w:ascii="Times New Roman" w:eastAsia="Times New Roman" w:hAnsi="Times New Roman" w:cs="Times New Roman"/>
          <w:b/>
          <w:sz w:val="24"/>
          <w:szCs w:val="24"/>
        </w:rPr>
      </w:pPr>
      <w:bookmarkStart w:id="12" w:name="_7o1cxqns5by1" w:colFirst="0" w:colLast="0"/>
      <w:bookmarkEnd w:id="12"/>
      <w:r>
        <w:rPr>
          <w:rFonts w:ascii="Times New Roman" w:eastAsia="Times New Roman" w:hAnsi="Times New Roman" w:cs="Times New Roman"/>
          <w:b/>
          <w:caps w:val="0"/>
          <w:sz w:val="24"/>
          <w:szCs w:val="24"/>
        </w:rPr>
        <w:t>Students with Disabilities</w:t>
      </w:r>
    </w:p>
    <w:p w14:paraId="437196D1" w14:textId="77777777" w:rsidR="009B19A3" w:rsidRDefault="00E714FF" w:rsidP="00EC65C9">
      <w:pPr>
        <w:spacing w:before="0"/>
        <w:rPr>
          <w:rFonts w:ascii="Times New Roman" w:eastAsia="Times New Roman" w:hAnsi="Times New Roman" w:cs="Times New Roman"/>
        </w:rPr>
      </w:pPr>
      <w:r>
        <w:rPr>
          <w:rFonts w:ascii="Times New Roman" w:eastAsia="Times New Roman" w:hAnsi="Times New Roman" w:cs="Times New Roman"/>
        </w:rPr>
        <w:t>USU welcomes students with disabilities. If you have, or suspect you may have, a physical, mental health, or learning disability that may require accommodations in this course, please contact the Disability Resource Center (DRC) as early in the semester as possible (University Inn # 101, 435</w:t>
      </w:r>
      <w:r>
        <w:rPr>
          <w:rFonts w:ascii="Cambria Math" w:eastAsia="Times New Roman" w:hAnsi="Cambria Math" w:cs="Cambria Math"/>
        </w:rPr>
        <w:t>‐</w:t>
      </w:r>
      <w:r>
        <w:rPr>
          <w:rFonts w:ascii="Times New Roman" w:eastAsia="Times New Roman" w:hAnsi="Times New Roman" w:cs="Times New Roman"/>
        </w:rPr>
        <w:t>797</w:t>
      </w:r>
      <w:r>
        <w:rPr>
          <w:rFonts w:ascii="Cambria Math" w:eastAsia="Times New Roman" w:hAnsi="Cambria Math" w:cs="Cambria Math"/>
        </w:rPr>
        <w:t>‐</w:t>
      </w:r>
      <w:r>
        <w:rPr>
          <w:rFonts w:ascii="Times New Roman" w:eastAsia="Times New Roman" w:hAnsi="Times New Roman" w:cs="Times New Roman"/>
        </w:rPr>
        <w:t>2444, drc@usu.edu). All disability related accommodations must be approved by the DRC. Once approved, the DRC will coordinate with faculty to provide accommodations.</w:t>
      </w:r>
    </w:p>
    <w:p w14:paraId="77B3A078" w14:textId="77777777" w:rsidR="009B19A3" w:rsidRDefault="00EC65C9">
      <w:pPr>
        <w:pStyle w:val="Heading2"/>
        <w:rPr>
          <w:rFonts w:ascii="Times New Roman" w:eastAsia="Times New Roman" w:hAnsi="Times New Roman" w:cs="Times New Roman"/>
          <w:b/>
          <w:sz w:val="24"/>
          <w:szCs w:val="24"/>
        </w:rPr>
      </w:pPr>
      <w:bookmarkStart w:id="13" w:name="_ntizhhkrdf7t" w:colFirst="0" w:colLast="0"/>
      <w:bookmarkEnd w:id="13"/>
      <w:r>
        <w:rPr>
          <w:rFonts w:ascii="Times New Roman" w:eastAsia="Times New Roman" w:hAnsi="Times New Roman" w:cs="Times New Roman"/>
          <w:b/>
          <w:caps w:val="0"/>
          <w:sz w:val="24"/>
          <w:szCs w:val="24"/>
        </w:rPr>
        <w:t>Sexual Harassment</w:t>
      </w:r>
    </w:p>
    <w:p w14:paraId="412025E9" w14:textId="77777777" w:rsidR="009B19A3" w:rsidRDefault="00E714FF" w:rsidP="00EC65C9">
      <w:pPr>
        <w:spacing w:before="0"/>
        <w:rPr>
          <w:rFonts w:ascii="Times New Roman" w:eastAsia="Times New Roman" w:hAnsi="Times New Roman" w:cs="Times New Roman"/>
        </w:rPr>
      </w:pPr>
      <w:r>
        <w:rPr>
          <w:rFonts w:ascii="Times New Roman" w:eastAsia="Times New Roman" w:hAnsi="Times New Roman" w:cs="Times New Roman"/>
        </w:rPr>
        <w:t xml:space="preserve">Utah State University is committed to creating and maintaining an environment for students and employees that is free from </w:t>
      </w:r>
      <w:hyperlink r:id="rId9">
        <w:r>
          <w:rPr>
            <w:rFonts w:ascii="Times New Roman" w:eastAsia="Times New Roman" w:hAnsi="Times New Roman" w:cs="Times New Roman"/>
            <w:color w:val="1155CC"/>
            <w:u w:val="single"/>
          </w:rPr>
          <w:t>discrimination</w:t>
        </w:r>
      </w:hyperlink>
      <w:r>
        <w:rPr>
          <w:rFonts w:ascii="Times New Roman" w:eastAsia="Times New Roman" w:hAnsi="Times New Roman" w:cs="Times New Roman"/>
        </w:rPr>
        <w:t xml:space="preserve"> and </w:t>
      </w:r>
      <w:hyperlink r:id="rId10">
        <w:r>
          <w:rPr>
            <w:rFonts w:ascii="Times New Roman" w:eastAsia="Times New Roman" w:hAnsi="Times New Roman" w:cs="Times New Roman"/>
            <w:color w:val="1155CC"/>
            <w:u w:val="single"/>
          </w:rPr>
          <w:t>sexual misconduct</w:t>
        </w:r>
      </w:hyperlink>
      <w:r>
        <w:rPr>
          <w:rFonts w:ascii="Times New Roman" w:eastAsia="Times New Roman" w:hAnsi="Times New Roman" w:cs="Times New Roman"/>
        </w:rPr>
        <w:t xml:space="preserve">, and to fostering an atmosphere of respect and dignity for all members of the USU community. If you experience sexual misconduct (sexual harassment, sexual assault, relationship violence, or sex-based stalking) or discrimination at any point during the semester inside or outside of class, you are encouraged to contact the </w:t>
      </w:r>
      <w:hyperlink r:id="rId11">
        <w:r>
          <w:rPr>
            <w:rFonts w:ascii="Times New Roman" w:eastAsia="Times New Roman" w:hAnsi="Times New Roman" w:cs="Times New Roman"/>
            <w:color w:val="1155CC"/>
            <w:u w:val="single"/>
          </w:rPr>
          <w:t>USU Title IX Coordinator</w:t>
        </w:r>
      </w:hyperlink>
      <w:r>
        <w:rPr>
          <w:rFonts w:ascii="Times New Roman" w:eastAsia="Times New Roman" w:hAnsi="Times New Roman" w:cs="Times New Roman"/>
        </w:rPr>
        <w:t xml:space="preserve"> via Old Main room 161 in Logan, 435-797-1266, titleix@usu.edu, or at </w:t>
      </w:r>
      <w:hyperlink r:id="rId12">
        <w:r>
          <w:rPr>
            <w:rFonts w:ascii="Times New Roman" w:eastAsia="Times New Roman" w:hAnsi="Times New Roman" w:cs="Times New Roman"/>
            <w:color w:val="1155CC"/>
            <w:u w:val="single"/>
          </w:rPr>
          <w:t>equity.usu.edu/report</w:t>
        </w:r>
      </w:hyperlink>
      <w:r>
        <w:rPr>
          <w:rFonts w:ascii="Times New Roman" w:eastAsia="Times New Roman" w:hAnsi="Times New Roman" w:cs="Times New Roman"/>
        </w:rPr>
        <w:t xml:space="preserve">. You can learn more about the USU resources available for individuals who have experienced sexual misconduct at </w:t>
      </w:r>
      <w:hyperlink r:id="rId13">
        <w:r>
          <w:rPr>
            <w:rFonts w:ascii="Times New Roman" w:eastAsia="Times New Roman" w:hAnsi="Times New Roman" w:cs="Times New Roman"/>
            <w:color w:val="1155CC"/>
            <w:u w:val="single"/>
          </w:rPr>
          <w:t>sexualrespect.usu.edu</w:t>
        </w:r>
      </w:hyperlink>
      <w:r>
        <w:rPr>
          <w:rFonts w:ascii="Times New Roman" w:eastAsia="Times New Roman" w:hAnsi="Times New Roman" w:cs="Times New Roman"/>
        </w:rPr>
        <w:t xml:space="preserve">. Resources for individuals who have experienced discrimination are listed at </w:t>
      </w:r>
      <w:hyperlink r:id="rId14">
        <w:r>
          <w:rPr>
            <w:rFonts w:ascii="Times New Roman" w:eastAsia="Times New Roman" w:hAnsi="Times New Roman" w:cs="Times New Roman"/>
            <w:color w:val="1155CC"/>
            <w:u w:val="single"/>
          </w:rPr>
          <w:t>equity.usu.edu/resources</w:t>
        </w:r>
      </w:hyperlink>
      <w:r>
        <w:rPr>
          <w:rFonts w:ascii="Times New Roman" w:eastAsia="Times New Roman" w:hAnsi="Times New Roman" w:cs="Times New Roman"/>
        </w:rPr>
        <w:t>.</w:t>
      </w:r>
    </w:p>
    <w:p w14:paraId="095B417A" w14:textId="77777777" w:rsidR="009B19A3" w:rsidRDefault="00E714FF">
      <w:pPr>
        <w:rPr>
          <w:rFonts w:ascii="Times New Roman" w:eastAsia="Times New Roman" w:hAnsi="Times New Roman" w:cs="Times New Roman"/>
        </w:rPr>
      </w:pPr>
      <w:r>
        <w:rPr>
          <w:rFonts w:ascii="Times New Roman" w:eastAsia="Times New Roman" w:hAnsi="Times New Roman" w:cs="Times New Roman"/>
        </w:rPr>
        <w:t xml:space="preserve">Because I am an instructor, I have been designated as a </w:t>
      </w:r>
      <w:r>
        <w:rPr>
          <w:rFonts w:ascii="Times New Roman" w:eastAsia="Times New Roman" w:hAnsi="Times New Roman" w:cs="Times New Roman"/>
          <w:u w:val="single"/>
        </w:rPr>
        <w:t>Reporting Employee</w:t>
      </w:r>
      <w:r>
        <w:rPr>
          <w:rFonts w:ascii="Times New Roman" w:eastAsia="Times New Roman" w:hAnsi="Times New Roman" w:cs="Times New Roman"/>
        </w:rPr>
        <w:t xml:space="preserve">. This means that if you tell me about an experience of sexual misconduct that occurred while you were a student at USU, or if you share that information with me in an email, I am obligated to share that information with the </w:t>
      </w:r>
      <w:hyperlink r:id="rId15">
        <w:r>
          <w:rPr>
            <w:rFonts w:ascii="Times New Roman" w:eastAsia="Times New Roman" w:hAnsi="Times New Roman" w:cs="Times New Roman"/>
            <w:color w:val="1155CC"/>
            <w:u w:val="single"/>
          </w:rPr>
          <w:t>USU Title IX Coordinator</w:t>
        </w:r>
      </w:hyperlink>
      <w:r>
        <w:rPr>
          <w:rFonts w:ascii="Times New Roman" w:eastAsia="Times New Roman" w:hAnsi="Times New Roman" w:cs="Times New Roman"/>
        </w:rPr>
        <w:t xml:space="preserve">. I will also, per my obligations, tell you about </w:t>
      </w:r>
      <w:hyperlink r:id="rId16">
        <w:r>
          <w:rPr>
            <w:rFonts w:ascii="Times New Roman" w:eastAsia="Times New Roman" w:hAnsi="Times New Roman" w:cs="Times New Roman"/>
            <w:color w:val="1155CC"/>
            <w:u w:val="single"/>
          </w:rPr>
          <w:t>designated confidential resources</w:t>
        </w:r>
      </w:hyperlink>
      <w:r>
        <w:rPr>
          <w:rFonts w:ascii="Times New Roman" w:eastAsia="Times New Roman" w:hAnsi="Times New Roman" w:cs="Times New Roman"/>
        </w:rPr>
        <w:t xml:space="preserve">, </w:t>
      </w:r>
      <w:hyperlink r:id="rId17">
        <w:r>
          <w:rPr>
            <w:rFonts w:ascii="Times New Roman" w:eastAsia="Times New Roman" w:hAnsi="Times New Roman" w:cs="Times New Roman"/>
            <w:color w:val="1155CC"/>
            <w:u w:val="single"/>
          </w:rPr>
          <w:t>supportive measures</w:t>
        </w:r>
      </w:hyperlink>
      <w:r>
        <w:rPr>
          <w:rFonts w:ascii="Times New Roman" w:eastAsia="Times New Roman" w:hAnsi="Times New Roman" w:cs="Times New Roman"/>
        </w:rPr>
        <w:t xml:space="preserve">, and how you can </w:t>
      </w:r>
      <w:hyperlink r:id="rId18">
        <w:r>
          <w:rPr>
            <w:rFonts w:ascii="Times New Roman" w:eastAsia="Times New Roman" w:hAnsi="Times New Roman" w:cs="Times New Roman"/>
            <w:color w:val="1155CC"/>
            <w:u w:val="single"/>
          </w:rPr>
          <w:t>file a report</w:t>
        </w:r>
      </w:hyperlink>
      <w:r>
        <w:rPr>
          <w:rFonts w:ascii="Times New Roman" w:eastAsia="Times New Roman" w:hAnsi="Times New Roman" w:cs="Times New Roman"/>
        </w:rPr>
        <w:t xml:space="preserve"> with the USU Title IX Coordinator. You are welcome to talk to me about these kinds of experiences, but know that I will not be able to keep them confidential. The exception to this required reporting </w:t>
      </w:r>
      <w:r>
        <w:rPr>
          <w:rFonts w:ascii="Times New Roman" w:eastAsia="Times New Roman" w:hAnsi="Times New Roman" w:cs="Times New Roman"/>
        </w:rPr>
        <w:lastRenderedPageBreak/>
        <w:t xml:space="preserve">policy is if you write about your experiences in response to an assignment prompt; in that case, I am not required to report, though I will reach out to you to ensure your safety and to make sure you have access to the resources you need. I may also choose to report, depending on the nature of what you write. If you would rather talk to a confidential resource, you can contact the </w:t>
      </w:r>
      <w:hyperlink r:id="rId19">
        <w:r>
          <w:rPr>
            <w:rFonts w:ascii="Times New Roman" w:eastAsia="Times New Roman" w:hAnsi="Times New Roman" w:cs="Times New Roman"/>
            <w:color w:val="1155CC"/>
            <w:u w:val="single"/>
          </w:rPr>
          <w:t>USU Sexual Assault and Anti-Violence Information (SAAVI)</w:t>
        </w:r>
      </w:hyperlink>
      <w:r>
        <w:rPr>
          <w:rFonts w:ascii="Times New Roman" w:eastAsia="Times New Roman" w:hAnsi="Times New Roman" w:cs="Times New Roman"/>
        </w:rPr>
        <w:t xml:space="preserve"> office, </w:t>
      </w:r>
      <w:hyperlink r:id="rId20">
        <w:r>
          <w:rPr>
            <w:rFonts w:ascii="Times New Roman" w:eastAsia="Times New Roman" w:hAnsi="Times New Roman" w:cs="Times New Roman"/>
            <w:color w:val="1155CC"/>
            <w:u w:val="single"/>
          </w:rPr>
          <w:t>USU Counseling and Psychological Services (CAPS)</w:t>
        </w:r>
      </w:hyperlink>
      <w:r>
        <w:rPr>
          <w:rFonts w:ascii="Times New Roman" w:eastAsia="Times New Roman" w:hAnsi="Times New Roman" w:cs="Times New Roman"/>
        </w:rPr>
        <w:t xml:space="preserve">, or the Logan-based organization </w:t>
      </w:r>
      <w:hyperlink r:id="rId21">
        <w:r>
          <w:rPr>
            <w:rFonts w:ascii="Times New Roman" w:eastAsia="Times New Roman" w:hAnsi="Times New Roman" w:cs="Times New Roman"/>
            <w:color w:val="1155CC"/>
            <w:u w:val="single"/>
          </w:rPr>
          <w:t>CAPSA</w:t>
        </w:r>
      </w:hyperlink>
      <w:r>
        <w:rPr>
          <w:rFonts w:ascii="Times New Roman" w:eastAsia="Times New Roman" w:hAnsi="Times New Roman" w:cs="Times New Roman"/>
        </w:rPr>
        <w:t>.</w:t>
      </w:r>
    </w:p>
    <w:p w14:paraId="0CEB9308" w14:textId="77777777" w:rsidR="009B19A3" w:rsidRDefault="00ED5321">
      <w:pPr>
        <w:pStyle w:val="Heading2"/>
        <w:rPr>
          <w:rFonts w:ascii="Times New Roman" w:eastAsia="Times New Roman" w:hAnsi="Times New Roman" w:cs="Times New Roman"/>
          <w:b/>
          <w:sz w:val="24"/>
          <w:szCs w:val="24"/>
        </w:rPr>
      </w:pPr>
      <w:bookmarkStart w:id="14" w:name="_g0ko3yckfxzf" w:colFirst="0" w:colLast="0"/>
      <w:bookmarkStart w:id="15" w:name="_no0djlblnxvx" w:colFirst="0" w:colLast="0"/>
      <w:bookmarkEnd w:id="14"/>
      <w:bookmarkEnd w:id="15"/>
      <w:r>
        <w:rPr>
          <w:rFonts w:ascii="Times New Roman" w:eastAsia="Times New Roman" w:hAnsi="Times New Roman" w:cs="Times New Roman"/>
          <w:b/>
          <w:caps w:val="0"/>
          <w:sz w:val="24"/>
          <w:szCs w:val="24"/>
        </w:rPr>
        <w:t>Withdrawal Policy, "I" Grade Policy, and Dropping Courses</w:t>
      </w:r>
    </w:p>
    <w:p w14:paraId="447445BD" w14:textId="77777777" w:rsidR="009B19A3" w:rsidRDefault="00E714FF" w:rsidP="00EC65C9">
      <w:pPr>
        <w:spacing w:before="0"/>
        <w:rPr>
          <w:rFonts w:ascii="Times New Roman" w:eastAsia="Times New Roman" w:hAnsi="Times New Roman" w:cs="Times New Roman"/>
        </w:rPr>
      </w:pPr>
      <w:r>
        <w:rPr>
          <w:rFonts w:ascii="Times New Roman" w:eastAsia="Times New Roman" w:hAnsi="Times New Roman" w:cs="Times New Roman"/>
        </w:rPr>
        <w:t>If a student does not attend a class during the first week of the term or by the second class meeting, whichever comes first, the instructor may submit a request to have the student dropped from the course. (This does not remove responsibility from the student to drop courses which they do not plan to attend.) Students who are dropped from courses will be notified by the Registrar’s Office through their preferred email account.</w:t>
      </w:r>
    </w:p>
    <w:p w14:paraId="3BA44777" w14:textId="77777777" w:rsidR="009B19A3" w:rsidRDefault="00E714FF">
      <w:pPr>
        <w:rPr>
          <w:rFonts w:ascii="Times New Roman" w:eastAsia="Times New Roman" w:hAnsi="Times New Roman" w:cs="Times New Roman"/>
        </w:rPr>
      </w:pPr>
      <w:r>
        <w:rPr>
          <w:rFonts w:ascii="Times New Roman" w:eastAsia="Times New Roman" w:hAnsi="Times New Roman" w:cs="Times New Roman"/>
        </w:rPr>
        <w:t>Students may drop courses without notation on the permanent record through the first 20 percent of the class. If a student drops a course following the first 20 percent of the class, a W will be permanently affixed to the student’s record (check General Catalog for exact dates).</w:t>
      </w:r>
    </w:p>
    <w:p w14:paraId="285677F9" w14:textId="77777777" w:rsidR="009B19A3" w:rsidRDefault="00E714FF">
      <w:pPr>
        <w:rPr>
          <w:rFonts w:ascii="Times New Roman" w:eastAsia="Times New Roman" w:hAnsi="Times New Roman" w:cs="Times New Roman"/>
        </w:rPr>
      </w:pPr>
      <w:r>
        <w:rPr>
          <w:rFonts w:ascii="Times New Roman" w:eastAsia="Times New Roman" w:hAnsi="Times New Roman" w:cs="Times New Roman"/>
        </w:rPr>
        <w:t>Students with extenuating circumstances should refer to the policy regarding Complete Withdrawal from the University and the Incomplete (I) Grade policy in the General Catalog.</w:t>
      </w:r>
    </w:p>
    <w:p w14:paraId="184559D6" w14:textId="77777777" w:rsidR="009B19A3" w:rsidRDefault="009B19A3">
      <w:pPr>
        <w:rPr>
          <w:rFonts w:ascii="Times New Roman" w:eastAsia="Times New Roman" w:hAnsi="Times New Roman" w:cs="Times New Roman"/>
        </w:rPr>
      </w:pPr>
    </w:p>
    <w:p w14:paraId="37941A12" w14:textId="77777777" w:rsidR="009B19A3" w:rsidRDefault="00E714FF">
      <w:pPr>
        <w:rPr>
          <w:rFonts w:ascii="Times New Roman" w:eastAsia="Times New Roman" w:hAnsi="Times New Roman" w:cs="Times New Roman"/>
          <w:i/>
        </w:rPr>
      </w:pPr>
      <w:r>
        <w:rPr>
          <w:rFonts w:ascii="Times New Roman" w:eastAsia="Times New Roman" w:hAnsi="Times New Roman" w:cs="Times New Roman"/>
          <w:i/>
        </w:rPr>
        <w:t>*For additional University policies, see the following page from the Provost’s Office: http://www.usu.edu/provost/faculty-life/syllabus.cfm</w:t>
      </w:r>
    </w:p>
    <w:sectPr w:rsidR="009B19A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3313" w14:textId="77777777" w:rsidR="0079203D" w:rsidRDefault="0079203D">
      <w:pPr>
        <w:spacing w:before="0" w:after="0" w:line="240" w:lineRule="auto"/>
      </w:pPr>
      <w:r>
        <w:separator/>
      </w:r>
    </w:p>
  </w:endnote>
  <w:endnote w:type="continuationSeparator" w:id="0">
    <w:p w14:paraId="69270E5E" w14:textId="77777777" w:rsidR="0079203D" w:rsidRDefault="007920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C912" w14:textId="77777777" w:rsidR="009B19A3" w:rsidRDefault="00E714FF">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862526">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00D7" w14:textId="77777777" w:rsidR="0079203D" w:rsidRDefault="0079203D">
      <w:pPr>
        <w:spacing w:before="0" w:after="0" w:line="240" w:lineRule="auto"/>
      </w:pPr>
      <w:r>
        <w:separator/>
      </w:r>
    </w:p>
  </w:footnote>
  <w:footnote w:type="continuationSeparator" w:id="0">
    <w:p w14:paraId="44244797" w14:textId="77777777" w:rsidR="0079203D" w:rsidRDefault="007920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4F96"/>
    <w:multiLevelType w:val="multilevel"/>
    <w:tmpl w:val="F926F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762DFC"/>
    <w:multiLevelType w:val="multilevel"/>
    <w:tmpl w:val="CD2EE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A177C7"/>
    <w:multiLevelType w:val="multilevel"/>
    <w:tmpl w:val="9BBE6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A35C4A"/>
    <w:multiLevelType w:val="multilevel"/>
    <w:tmpl w:val="7768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45121"/>
    <w:multiLevelType w:val="multilevel"/>
    <w:tmpl w:val="54D4D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D06402"/>
    <w:multiLevelType w:val="multilevel"/>
    <w:tmpl w:val="F800C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2555100">
    <w:abstractNumId w:val="5"/>
  </w:num>
  <w:num w:numId="2" w16cid:durableId="924803362">
    <w:abstractNumId w:val="2"/>
  </w:num>
  <w:num w:numId="3" w16cid:durableId="958494954">
    <w:abstractNumId w:val="4"/>
  </w:num>
  <w:num w:numId="4" w16cid:durableId="1984235750">
    <w:abstractNumId w:val="1"/>
  </w:num>
  <w:num w:numId="5" w16cid:durableId="1077826095">
    <w:abstractNumId w:val="0"/>
  </w:num>
  <w:num w:numId="6" w16cid:durableId="828592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A3"/>
    <w:rsid w:val="0079203D"/>
    <w:rsid w:val="00862526"/>
    <w:rsid w:val="009B19A3"/>
    <w:rsid w:val="00BE1B2E"/>
    <w:rsid w:val="00C3691B"/>
    <w:rsid w:val="00E714FF"/>
    <w:rsid w:val="00E74C7E"/>
    <w:rsid w:val="00EC65C9"/>
    <w:rsid w:val="00ED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B053"/>
  <w15:docId w15:val="{15CF709A-9525-8B4A-9DDD-0BED8270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1B"/>
    <w:rPr>
      <w:sz w:val="20"/>
      <w:szCs w:val="20"/>
    </w:rPr>
  </w:style>
  <w:style w:type="paragraph" w:styleId="Heading1">
    <w:name w:val="heading 1"/>
    <w:basedOn w:val="Normal"/>
    <w:next w:val="Normal"/>
    <w:link w:val="Heading1Char"/>
    <w:uiPriority w:val="9"/>
    <w:qFormat/>
    <w:rsid w:val="00C3691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3691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C3691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3691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3691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3691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3691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3691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3691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91B"/>
    <w:pPr>
      <w:spacing w:before="720"/>
    </w:pPr>
    <w:rPr>
      <w:caps/>
      <w:color w:val="4F81BD" w:themeColor="accent1"/>
      <w:spacing w:val="10"/>
      <w:kern w:val="28"/>
      <w:sz w:val="52"/>
      <w:szCs w:val="52"/>
    </w:rPr>
  </w:style>
  <w:style w:type="paragraph" w:styleId="Subtitle">
    <w:name w:val="Subtitle"/>
    <w:basedOn w:val="Normal"/>
    <w:next w:val="Normal"/>
    <w:link w:val="SubtitleChar"/>
    <w:uiPriority w:val="11"/>
    <w:qFormat/>
    <w:rsid w:val="00C3691B"/>
    <w:pPr>
      <w:spacing w:after="1000" w:line="240" w:lineRule="auto"/>
    </w:pPr>
    <w:rPr>
      <w:caps/>
      <w:color w:val="595959" w:themeColor="text1" w:themeTint="A6"/>
      <w:spacing w:val="10"/>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62526"/>
    <w:rPr>
      <w:color w:val="0000FF" w:themeColor="hyperlink"/>
      <w:u w:val="single"/>
    </w:rPr>
  </w:style>
  <w:style w:type="character" w:styleId="UnresolvedMention">
    <w:name w:val="Unresolved Mention"/>
    <w:basedOn w:val="DefaultParagraphFont"/>
    <w:uiPriority w:val="99"/>
    <w:semiHidden/>
    <w:unhideWhenUsed/>
    <w:rsid w:val="00862526"/>
    <w:rPr>
      <w:color w:val="605E5C"/>
      <w:shd w:val="clear" w:color="auto" w:fill="E1DFDD"/>
    </w:rPr>
  </w:style>
  <w:style w:type="character" w:customStyle="1" w:styleId="Heading1Char">
    <w:name w:val="Heading 1 Char"/>
    <w:basedOn w:val="DefaultParagraphFont"/>
    <w:link w:val="Heading1"/>
    <w:uiPriority w:val="9"/>
    <w:rsid w:val="00C3691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C3691B"/>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C3691B"/>
    <w:rPr>
      <w:caps/>
      <w:color w:val="243F60" w:themeColor="accent1" w:themeShade="7F"/>
      <w:spacing w:val="15"/>
    </w:rPr>
  </w:style>
  <w:style w:type="character" w:customStyle="1" w:styleId="Heading4Char">
    <w:name w:val="Heading 4 Char"/>
    <w:basedOn w:val="DefaultParagraphFont"/>
    <w:link w:val="Heading4"/>
    <w:uiPriority w:val="9"/>
    <w:semiHidden/>
    <w:rsid w:val="00C3691B"/>
    <w:rPr>
      <w:caps/>
      <w:color w:val="365F91" w:themeColor="accent1" w:themeShade="BF"/>
      <w:spacing w:val="10"/>
    </w:rPr>
  </w:style>
  <w:style w:type="character" w:customStyle="1" w:styleId="Heading5Char">
    <w:name w:val="Heading 5 Char"/>
    <w:basedOn w:val="DefaultParagraphFont"/>
    <w:link w:val="Heading5"/>
    <w:uiPriority w:val="9"/>
    <w:semiHidden/>
    <w:rsid w:val="00C3691B"/>
    <w:rPr>
      <w:caps/>
      <w:color w:val="365F91" w:themeColor="accent1" w:themeShade="BF"/>
      <w:spacing w:val="10"/>
    </w:rPr>
  </w:style>
  <w:style w:type="character" w:customStyle="1" w:styleId="Heading6Char">
    <w:name w:val="Heading 6 Char"/>
    <w:basedOn w:val="DefaultParagraphFont"/>
    <w:link w:val="Heading6"/>
    <w:uiPriority w:val="9"/>
    <w:semiHidden/>
    <w:rsid w:val="00C3691B"/>
    <w:rPr>
      <w:caps/>
      <w:color w:val="365F91" w:themeColor="accent1" w:themeShade="BF"/>
      <w:spacing w:val="10"/>
    </w:rPr>
  </w:style>
  <w:style w:type="character" w:customStyle="1" w:styleId="Heading7Char">
    <w:name w:val="Heading 7 Char"/>
    <w:basedOn w:val="DefaultParagraphFont"/>
    <w:link w:val="Heading7"/>
    <w:uiPriority w:val="9"/>
    <w:semiHidden/>
    <w:rsid w:val="00C3691B"/>
    <w:rPr>
      <w:caps/>
      <w:color w:val="365F91" w:themeColor="accent1" w:themeShade="BF"/>
      <w:spacing w:val="10"/>
    </w:rPr>
  </w:style>
  <w:style w:type="character" w:customStyle="1" w:styleId="Heading8Char">
    <w:name w:val="Heading 8 Char"/>
    <w:basedOn w:val="DefaultParagraphFont"/>
    <w:link w:val="Heading8"/>
    <w:uiPriority w:val="9"/>
    <w:semiHidden/>
    <w:rsid w:val="00C3691B"/>
    <w:rPr>
      <w:caps/>
      <w:spacing w:val="10"/>
      <w:sz w:val="18"/>
      <w:szCs w:val="18"/>
    </w:rPr>
  </w:style>
  <w:style w:type="character" w:customStyle="1" w:styleId="Heading9Char">
    <w:name w:val="Heading 9 Char"/>
    <w:basedOn w:val="DefaultParagraphFont"/>
    <w:link w:val="Heading9"/>
    <w:uiPriority w:val="9"/>
    <w:semiHidden/>
    <w:rsid w:val="00C3691B"/>
    <w:rPr>
      <w:i/>
      <w:caps/>
      <w:spacing w:val="10"/>
      <w:sz w:val="18"/>
      <w:szCs w:val="18"/>
    </w:rPr>
  </w:style>
  <w:style w:type="paragraph" w:styleId="Caption">
    <w:name w:val="caption"/>
    <w:basedOn w:val="Normal"/>
    <w:next w:val="Normal"/>
    <w:uiPriority w:val="35"/>
    <w:semiHidden/>
    <w:unhideWhenUsed/>
    <w:qFormat/>
    <w:rsid w:val="00C3691B"/>
    <w:rPr>
      <w:b/>
      <w:bCs/>
      <w:color w:val="365F91" w:themeColor="accent1" w:themeShade="BF"/>
      <w:sz w:val="16"/>
      <w:szCs w:val="16"/>
    </w:rPr>
  </w:style>
  <w:style w:type="character" w:customStyle="1" w:styleId="TitleChar">
    <w:name w:val="Title Char"/>
    <w:basedOn w:val="DefaultParagraphFont"/>
    <w:link w:val="Title"/>
    <w:uiPriority w:val="10"/>
    <w:rsid w:val="00C3691B"/>
    <w:rPr>
      <w:caps/>
      <w:color w:val="4F81BD" w:themeColor="accent1"/>
      <w:spacing w:val="10"/>
      <w:kern w:val="28"/>
      <w:sz w:val="52"/>
      <w:szCs w:val="52"/>
    </w:rPr>
  </w:style>
  <w:style w:type="character" w:customStyle="1" w:styleId="SubtitleChar">
    <w:name w:val="Subtitle Char"/>
    <w:basedOn w:val="DefaultParagraphFont"/>
    <w:link w:val="Subtitle"/>
    <w:uiPriority w:val="11"/>
    <w:rsid w:val="00C3691B"/>
    <w:rPr>
      <w:caps/>
      <w:color w:val="595959" w:themeColor="text1" w:themeTint="A6"/>
      <w:spacing w:val="10"/>
      <w:sz w:val="24"/>
      <w:szCs w:val="24"/>
    </w:rPr>
  </w:style>
  <w:style w:type="character" w:styleId="Strong">
    <w:name w:val="Strong"/>
    <w:uiPriority w:val="22"/>
    <w:qFormat/>
    <w:rsid w:val="00C3691B"/>
    <w:rPr>
      <w:b/>
      <w:bCs/>
    </w:rPr>
  </w:style>
  <w:style w:type="character" w:styleId="Emphasis">
    <w:name w:val="Emphasis"/>
    <w:uiPriority w:val="20"/>
    <w:qFormat/>
    <w:rsid w:val="00C3691B"/>
    <w:rPr>
      <w:caps/>
      <w:color w:val="243F60" w:themeColor="accent1" w:themeShade="7F"/>
      <w:spacing w:val="5"/>
    </w:rPr>
  </w:style>
  <w:style w:type="paragraph" w:styleId="NoSpacing">
    <w:name w:val="No Spacing"/>
    <w:basedOn w:val="Normal"/>
    <w:link w:val="NoSpacingChar"/>
    <w:uiPriority w:val="1"/>
    <w:qFormat/>
    <w:rsid w:val="00C3691B"/>
    <w:pPr>
      <w:spacing w:before="0" w:after="0" w:line="240" w:lineRule="auto"/>
    </w:pPr>
  </w:style>
  <w:style w:type="character" w:customStyle="1" w:styleId="NoSpacingChar">
    <w:name w:val="No Spacing Char"/>
    <w:basedOn w:val="DefaultParagraphFont"/>
    <w:link w:val="NoSpacing"/>
    <w:uiPriority w:val="1"/>
    <w:rsid w:val="00C3691B"/>
    <w:rPr>
      <w:sz w:val="20"/>
      <w:szCs w:val="20"/>
    </w:rPr>
  </w:style>
  <w:style w:type="paragraph" w:styleId="ListParagraph">
    <w:name w:val="List Paragraph"/>
    <w:basedOn w:val="Normal"/>
    <w:uiPriority w:val="34"/>
    <w:qFormat/>
    <w:rsid w:val="00C3691B"/>
    <w:pPr>
      <w:ind w:left="720"/>
      <w:contextualSpacing/>
    </w:pPr>
  </w:style>
  <w:style w:type="paragraph" w:styleId="Quote">
    <w:name w:val="Quote"/>
    <w:basedOn w:val="Normal"/>
    <w:next w:val="Normal"/>
    <w:link w:val="QuoteChar"/>
    <w:uiPriority w:val="29"/>
    <w:qFormat/>
    <w:rsid w:val="00C3691B"/>
    <w:rPr>
      <w:i/>
      <w:iCs/>
    </w:rPr>
  </w:style>
  <w:style w:type="character" w:customStyle="1" w:styleId="QuoteChar">
    <w:name w:val="Quote Char"/>
    <w:basedOn w:val="DefaultParagraphFont"/>
    <w:link w:val="Quote"/>
    <w:uiPriority w:val="29"/>
    <w:rsid w:val="00C3691B"/>
    <w:rPr>
      <w:i/>
      <w:iCs/>
      <w:sz w:val="20"/>
      <w:szCs w:val="20"/>
    </w:rPr>
  </w:style>
  <w:style w:type="paragraph" w:styleId="IntenseQuote">
    <w:name w:val="Intense Quote"/>
    <w:basedOn w:val="Normal"/>
    <w:next w:val="Normal"/>
    <w:link w:val="IntenseQuoteChar"/>
    <w:uiPriority w:val="30"/>
    <w:qFormat/>
    <w:rsid w:val="00C3691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3691B"/>
    <w:rPr>
      <w:i/>
      <w:iCs/>
      <w:color w:val="4F81BD" w:themeColor="accent1"/>
      <w:sz w:val="20"/>
      <w:szCs w:val="20"/>
    </w:rPr>
  </w:style>
  <w:style w:type="character" w:styleId="SubtleEmphasis">
    <w:name w:val="Subtle Emphasis"/>
    <w:uiPriority w:val="19"/>
    <w:qFormat/>
    <w:rsid w:val="00C3691B"/>
    <w:rPr>
      <w:i/>
      <w:iCs/>
      <w:color w:val="243F60" w:themeColor="accent1" w:themeShade="7F"/>
    </w:rPr>
  </w:style>
  <w:style w:type="character" w:styleId="IntenseEmphasis">
    <w:name w:val="Intense Emphasis"/>
    <w:uiPriority w:val="21"/>
    <w:qFormat/>
    <w:rsid w:val="00C3691B"/>
    <w:rPr>
      <w:b/>
      <w:bCs/>
      <w:caps/>
      <w:color w:val="243F60" w:themeColor="accent1" w:themeShade="7F"/>
      <w:spacing w:val="10"/>
    </w:rPr>
  </w:style>
  <w:style w:type="character" w:styleId="SubtleReference">
    <w:name w:val="Subtle Reference"/>
    <w:uiPriority w:val="31"/>
    <w:qFormat/>
    <w:rsid w:val="00C3691B"/>
    <w:rPr>
      <w:b/>
      <w:bCs/>
      <w:color w:val="4F81BD" w:themeColor="accent1"/>
    </w:rPr>
  </w:style>
  <w:style w:type="character" w:styleId="IntenseReference">
    <w:name w:val="Intense Reference"/>
    <w:uiPriority w:val="32"/>
    <w:qFormat/>
    <w:rsid w:val="00C3691B"/>
    <w:rPr>
      <w:b/>
      <w:bCs/>
      <w:i/>
      <w:iCs/>
      <w:caps/>
      <w:color w:val="4F81BD" w:themeColor="accent1"/>
    </w:rPr>
  </w:style>
  <w:style w:type="character" w:styleId="BookTitle">
    <w:name w:val="Book Title"/>
    <w:uiPriority w:val="33"/>
    <w:qFormat/>
    <w:rsid w:val="00C3691B"/>
    <w:rPr>
      <w:b/>
      <w:bCs/>
      <w:i/>
      <w:iCs/>
      <w:spacing w:val="9"/>
    </w:rPr>
  </w:style>
  <w:style w:type="paragraph" w:styleId="TOCHeading">
    <w:name w:val="TOC Heading"/>
    <w:basedOn w:val="Heading1"/>
    <w:next w:val="Normal"/>
    <w:uiPriority w:val="39"/>
    <w:semiHidden/>
    <w:unhideWhenUsed/>
    <w:qFormat/>
    <w:rsid w:val="00C3691B"/>
    <w:pPr>
      <w:outlineLvl w:val="9"/>
    </w:pPr>
  </w:style>
  <w:style w:type="character" w:styleId="FollowedHyperlink">
    <w:name w:val="FollowedHyperlink"/>
    <w:basedOn w:val="DefaultParagraphFont"/>
    <w:uiPriority w:val="99"/>
    <w:semiHidden/>
    <w:unhideWhenUsed/>
    <w:rsid w:val="00EC65C9"/>
    <w:rPr>
      <w:color w:val="800080" w:themeColor="followedHyperlink"/>
      <w:u w:val="single"/>
    </w:rPr>
  </w:style>
  <w:style w:type="paragraph" w:styleId="Header">
    <w:name w:val="header"/>
    <w:basedOn w:val="Normal"/>
    <w:link w:val="HeaderChar"/>
    <w:uiPriority w:val="99"/>
    <w:unhideWhenUsed/>
    <w:rsid w:val="00ED532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D5321"/>
    <w:rPr>
      <w:sz w:val="20"/>
      <w:szCs w:val="20"/>
    </w:rPr>
  </w:style>
  <w:style w:type="paragraph" w:styleId="Footer">
    <w:name w:val="footer"/>
    <w:basedOn w:val="Normal"/>
    <w:link w:val="FooterChar"/>
    <w:uiPriority w:val="99"/>
    <w:unhideWhenUsed/>
    <w:rsid w:val="00ED532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D53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1464">
      <w:bodyDiv w:val="1"/>
      <w:marLeft w:val="0"/>
      <w:marRight w:val="0"/>
      <w:marTop w:val="0"/>
      <w:marBottom w:val="0"/>
      <w:divBdr>
        <w:top w:val="none" w:sz="0" w:space="0" w:color="auto"/>
        <w:left w:val="none" w:sz="0" w:space="0" w:color="auto"/>
        <w:bottom w:val="none" w:sz="0" w:space="0" w:color="auto"/>
        <w:right w:val="none" w:sz="0" w:space="0" w:color="auto"/>
      </w:divBdr>
    </w:div>
    <w:div w:id="220529565">
      <w:bodyDiv w:val="1"/>
      <w:marLeft w:val="0"/>
      <w:marRight w:val="0"/>
      <w:marTop w:val="0"/>
      <w:marBottom w:val="0"/>
      <w:divBdr>
        <w:top w:val="none" w:sz="0" w:space="0" w:color="auto"/>
        <w:left w:val="none" w:sz="0" w:space="0" w:color="auto"/>
        <w:bottom w:val="none" w:sz="0" w:space="0" w:color="auto"/>
        <w:right w:val="none" w:sz="0" w:space="0" w:color="auto"/>
      </w:divBdr>
    </w:div>
    <w:div w:id="319114348">
      <w:bodyDiv w:val="1"/>
      <w:marLeft w:val="0"/>
      <w:marRight w:val="0"/>
      <w:marTop w:val="0"/>
      <w:marBottom w:val="0"/>
      <w:divBdr>
        <w:top w:val="none" w:sz="0" w:space="0" w:color="auto"/>
        <w:left w:val="none" w:sz="0" w:space="0" w:color="auto"/>
        <w:bottom w:val="none" w:sz="0" w:space="0" w:color="auto"/>
        <w:right w:val="none" w:sz="0" w:space="0" w:color="auto"/>
      </w:divBdr>
    </w:div>
    <w:div w:id="411977139">
      <w:bodyDiv w:val="1"/>
      <w:marLeft w:val="0"/>
      <w:marRight w:val="0"/>
      <w:marTop w:val="0"/>
      <w:marBottom w:val="0"/>
      <w:divBdr>
        <w:top w:val="none" w:sz="0" w:space="0" w:color="auto"/>
        <w:left w:val="none" w:sz="0" w:space="0" w:color="auto"/>
        <w:bottom w:val="none" w:sz="0" w:space="0" w:color="auto"/>
        <w:right w:val="none" w:sz="0" w:space="0" w:color="auto"/>
      </w:divBdr>
    </w:div>
    <w:div w:id="493496025">
      <w:bodyDiv w:val="1"/>
      <w:marLeft w:val="0"/>
      <w:marRight w:val="0"/>
      <w:marTop w:val="0"/>
      <w:marBottom w:val="0"/>
      <w:divBdr>
        <w:top w:val="none" w:sz="0" w:space="0" w:color="auto"/>
        <w:left w:val="none" w:sz="0" w:space="0" w:color="auto"/>
        <w:bottom w:val="none" w:sz="0" w:space="0" w:color="auto"/>
        <w:right w:val="none" w:sz="0" w:space="0" w:color="auto"/>
      </w:divBdr>
    </w:div>
    <w:div w:id="670642808">
      <w:bodyDiv w:val="1"/>
      <w:marLeft w:val="0"/>
      <w:marRight w:val="0"/>
      <w:marTop w:val="0"/>
      <w:marBottom w:val="0"/>
      <w:divBdr>
        <w:top w:val="none" w:sz="0" w:space="0" w:color="auto"/>
        <w:left w:val="none" w:sz="0" w:space="0" w:color="auto"/>
        <w:bottom w:val="none" w:sz="0" w:space="0" w:color="auto"/>
        <w:right w:val="none" w:sz="0" w:space="0" w:color="auto"/>
      </w:divBdr>
    </w:div>
    <w:div w:id="705372594">
      <w:bodyDiv w:val="1"/>
      <w:marLeft w:val="0"/>
      <w:marRight w:val="0"/>
      <w:marTop w:val="0"/>
      <w:marBottom w:val="0"/>
      <w:divBdr>
        <w:top w:val="none" w:sz="0" w:space="0" w:color="auto"/>
        <w:left w:val="none" w:sz="0" w:space="0" w:color="auto"/>
        <w:bottom w:val="none" w:sz="0" w:space="0" w:color="auto"/>
        <w:right w:val="none" w:sz="0" w:space="0" w:color="auto"/>
      </w:divBdr>
    </w:div>
    <w:div w:id="879198199">
      <w:bodyDiv w:val="1"/>
      <w:marLeft w:val="0"/>
      <w:marRight w:val="0"/>
      <w:marTop w:val="0"/>
      <w:marBottom w:val="0"/>
      <w:divBdr>
        <w:top w:val="none" w:sz="0" w:space="0" w:color="auto"/>
        <w:left w:val="none" w:sz="0" w:space="0" w:color="auto"/>
        <w:bottom w:val="none" w:sz="0" w:space="0" w:color="auto"/>
        <w:right w:val="none" w:sz="0" w:space="0" w:color="auto"/>
      </w:divBdr>
    </w:div>
    <w:div w:id="1042949029">
      <w:bodyDiv w:val="1"/>
      <w:marLeft w:val="0"/>
      <w:marRight w:val="0"/>
      <w:marTop w:val="0"/>
      <w:marBottom w:val="0"/>
      <w:divBdr>
        <w:top w:val="none" w:sz="0" w:space="0" w:color="auto"/>
        <w:left w:val="none" w:sz="0" w:space="0" w:color="auto"/>
        <w:bottom w:val="none" w:sz="0" w:space="0" w:color="auto"/>
        <w:right w:val="none" w:sz="0" w:space="0" w:color="auto"/>
      </w:divBdr>
    </w:div>
    <w:div w:id="1115910183">
      <w:bodyDiv w:val="1"/>
      <w:marLeft w:val="0"/>
      <w:marRight w:val="0"/>
      <w:marTop w:val="0"/>
      <w:marBottom w:val="0"/>
      <w:divBdr>
        <w:top w:val="none" w:sz="0" w:space="0" w:color="auto"/>
        <w:left w:val="none" w:sz="0" w:space="0" w:color="auto"/>
        <w:bottom w:val="none" w:sz="0" w:space="0" w:color="auto"/>
        <w:right w:val="none" w:sz="0" w:space="0" w:color="auto"/>
      </w:divBdr>
    </w:div>
    <w:div w:id="1358966582">
      <w:bodyDiv w:val="1"/>
      <w:marLeft w:val="0"/>
      <w:marRight w:val="0"/>
      <w:marTop w:val="0"/>
      <w:marBottom w:val="0"/>
      <w:divBdr>
        <w:top w:val="none" w:sz="0" w:space="0" w:color="auto"/>
        <w:left w:val="none" w:sz="0" w:space="0" w:color="auto"/>
        <w:bottom w:val="none" w:sz="0" w:space="0" w:color="auto"/>
        <w:right w:val="none" w:sz="0" w:space="0" w:color="auto"/>
      </w:divBdr>
    </w:div>
    <w:div w:id="1406148314">
      <w:bodyDiv w:val="1"/>
      <w:marLeft w:val="0"/>
      <w:marRight w:val="0"/>
      <w:marTop w:val="0"/>
      <w:marBottom w:val="0"/>
      <w:divBdr>
        <w:top w:val="none" w:sz="0" w:space="0" w:color="auto"/>
        <w:left w:val="none" w:sz="0" w:space="0" w:color="auto"/>
        <w:bottom w:val="none" w:sz="0" w:space="0" w:color="auto"/>
        <w:right w:val="none" w:sz="0" w:space="0" w:color="auto"/>
      </w:divBdr>
    </w:div>
    <w:div w:id="1424188170">
      <w:bodyDiv w:val="1"/>
      <w:marLeft w:val="0"/>
      <w:marRight w:val="0"/>
      <w:marTop w:val="0"/>
      <w:marBottom w:val="0"/>
      <w:divBdr>
        <w:top w:val="none" w:sz="0" w:space="0" w:color="auto"/>
        <w:left w:val="none" w:sz="0" w:space="0" w:color="auto"/>
        <w:bottom w:val="none" w:sz="0" w:space="0" w:color="auto"/>
        <w:right w:val="none" w:sz="0" w:space="0" w:color="auto"/>
      </w:divBdr>
    </w:div>
    <w:div w:id="1471822211">
      <w:bodyDiv w:val="1"/>
      <w:marLeft w:val="0"/>
      <w:marRight w:val="0"/>
      <w:marTop w:val="0"/>
      <w:marBottom w:val="0"/>
      <w:divBdr>
        <w:top w:val="none" w:sz="0" w:space="0" w:color="auto"/>
        <w:left w:val="none" w:sz="0" w:space="0" w:color="auto"/>
        <w:bottom w:val="none" w:sz="0" w:space="0" w:color="auto"/>
        <w:right w:val="none" w:sz="0" w:space="0" w:color="auto"/>
      </w:divBdr>
    </w:div>
    <w:div w:id="1477991109">
      <w:bodyDiv w:val="1"/>
      <w:marLeft w:val="0"/>
      <w:marRight w:val="0"/>
      <w:marTop w:val="0"/>
      <w:marBottom w:val="0"/>
      <w:divBdr>
        <w:top w:val="none" w:sz="0" w:space="0" w:color="auto"/>
        <w:left w:val="none" w:sz="0" w:space="0" w:color="auto"/>
        <w:bottom w:val="none" w:sz="0" w:space="0" w:color="auto"/>
        <w:right w:val="none" w:sz="0" w:space="0" w:color="auto"/>
      </w:divBdr>
    </w:div>
    <w:div w:id="1486357341">
      <w:bodyDiv w:val="1"/>
      <w:marLeft w:val="0"/>
      <w:marRight w:val="0"/>
      <w:marTop w:val="0"/>
      <w:marBottom w:val="0"/>
      <w:divBdr>
        <w:top w:val="none" w:sz="0" w:space="0" w:color="auto"/>
        <w:left w:val="none" w:sz="0" w:space="0" w:color="auto"/>
        <w:bottom w:val="none" w:sz="0" w:space="0" w:color="auto"/>
        <w:right w:val="none" w:sz="0" w:space="0" w:color="auto"/>
      </w:divBdr>
    </w:div>
    <w:div w:id="1538857254">
      <w:bodyDiv w:val="1"/>
      <w:marLeft w:val="0"/>
      <w:marRight w:val="0"/>
      <w:marTop w:val="0"/>
      <w:marBottom w:val="0"/>
      <w:divBdr>
        <w:top w:val="none" w:sz="0" w:space="0" w:color="auto"/>
        <w:left w:val="none" w:sz="0" w:space="0" w:color="auto"/>
        <w:bottom w:val="none" w:sz="0" w:space="0" w:color="auto"/>
        <w:right w:val="none" w:sz="0" w:space="0" w:color="auto"/>
      </w:divBdr>
    </w:div>
    <w:div w:id="1635718467">
      <w:bodyDiv w:val="1"/>
      <w:marLeft w:val="0"/>
      <w:marRight w:val="0"/>
      <w:marTop w:val="0"/>
      <w:marBottom w:val="0"/>
      <w:divBdr>
        <w:top w:val="none" w:sz="0" w:space="0" w:color="auto"/>
        <w:left w:val="none" w:sz="0" w:space="0" w:color="auto"/>
        <w:bottom w:val="none" w:sz="0" w:space="0" w:color="auto"/>
        <w:right w:val="none" w:sz="0" w:space="0" w:color="auto"/>
      </w:divBdr>
    </w:div>
    <w:div w:id="1670670978">
      <w:bodyDiv w:val="1"/>
      <w:marLeft w:val="0"/>
      <w:marRight w:val="0"/>
      <w:marTop w:val="0"/>
      <w:marBottom w:val="0"/>
      <w:divBdr>
        <w:top w:val="none" w:sz="0" w:space="0" w:color="auto"/>
        <w:left w:val="none" w:sz="0" w:space="0" w:color="auto"/>
        <w:bottom w:val="none" w:sz="0" w:space="0" w:color="auto"/>
        <w:right w:val="none" w:sz="0" w:space="0" w:color="auto"/>
      </w:divBdr>
    </w:div>
    <w:div w:id="1833334880">
      <w:bodyDiv w:val="1"/>
      <w:marLeft w:val="0"/>
      <w:marRight w:val="0"/>
      <w:marTop w:val="0"/>
      <w:marBottom w:val="0"/>
      <w:divBdr>
        <w:top w:val="none" w:sz="0" w:space="0" w:color="auto"/>
        <w:left w:val="none" w:sz="0" w:space="0" w:color="auto"/>
        <w:bottom w:val="none" w:sz="0" w:space="0" w:color="auto"/>
        <w:right w:val="none" w:sz="0" w:space="0" w:color="auto"/>
      </w:divBdr>
    </w:div>
    <w:div w:id="1995377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su.edu/sexual-respect/" TargetMode="External"/><Relationship Id="rId18" Type="http://schemas.openxmlformats.org/officeDocument/2006/relationships/hyperlink" Target="https://www.usu.edu/equity/report" TargetMode="External"/><Relationship Id="rId3" Type="http://schemas.openxmlformats.org/officeDocument/2006/relationships/settings" Target="settings.xml"/><Relationship Id="rId21" Type="http://schemas.openxmlformats.org/officeDocument/2006/relationships/hyperlink" Target="https://www.capsa.org/" TargetMode="External"/><Relationship Id="rId7" Type="http://schemas.openxmlformats.org/officeDocument/2006/relationships/hyperlink" Target="https://catalog.usu.edu/content.php?navoid=3849" TargetMode="External"/><Relationship Id="rId12" Type="http://schemas.openxmlformats.org/officeDocument/2006/relationships/hyperlink" Target="https://www.usu.edu/equity/report" TargetMode="External"/><Relationship Id="rId17" Type="http://schemas.openxmlformats.org/officeDocument/2006/relationships/hyperlink" Target="https://www.usu.edu/equity/Supportive-Measures" TargetMode="External"/><Relationship Id="rId2" Type="http://schemas.openxmlformats.org/officeDocument/2006/relationships/styles" Target="styles.xml"/><Relationship Id="rId16" Type="http://schemas.openxmlformats.org/officeDocument/2006/relationships/hyperlink" Target="https://www.usu.edu/sexual-respect/resources" TargetMode="External"/><Relationship Id="rId20" Type="http://schemas.openxmlformats.org/officeDocument/2006/relationships/hyperlink" Target="https://www.usu.edu/aggiewelln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u.edu/equity/sexual-misconduct/Title-IX-Coordinator" TargetMode="External"/><Relationship Id="rId5" Type="http://schemas.openxmlformats.org/officeDocument/2006/relationships/footnotes" Target="footnotes.xml"/><Relationship Id="rId15" Type="http://schemas.openxmlformats.org/officeDocument/2006/relationships/hyperlink" Target="https://www.usu.edu/equity/sexual-misconduct/Title-IX-Coordinator" TargetMode="External"/><Relationship Id="rId23" Type="http://schemas.openxmlformats.org/officeDocument/2006/relationships/theme" Target="theme/theme1.xml"/><Relationship Id="rId10" Type="http://schemas.openxmlformats.org/officeDocument/2006/relationships/hyperlink" Target="https://www.usu.edu/equity/sexual-misconduct/Sexual-Misconduct-Terms" TargetMode="External"/><Relationship Id="rId19" Type="http://schemas.openxmlformats.org/officeDocument/2006/relationships/hyperlink" Target="https://www.usu.edu/saavi/" TargetMode="External"/><Relationship Id="rId4" Type="http://schemas.openxmlformats.org/officeDocument/2006/relationships/webSettings" Target="webSettings.xml"/><Relationship Id="rId9" Type="http://schemas.openxmlformats.org/officeDocument/2006/relationships/hyperlink" Target="https://www.usu.edu/equity/non-discrimination" TargetMode="External"/><Relationship Id="rId14" Type="http://schemas.openxmlformats.org/officeDocument/2006/relationships/hyperlink" Target="https://www.usu.edu/equity/resour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Stevens</cp:lastModifiedBy>
  <cp:revision>2</cp:revision>
  <dcterms:created xsi:type="dcterms:W3CDTF">2023-03-30T02:30:00Z</dcterms:created>
  <dcterms:modified xsi:type="dcterms:W3CDTF">2023-03-30T02:30:00Z</dcterms:modified>
</cp:coreProperties>
</file>